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jc w:val="center"/>
        <w:tblLayout w:type="fixed"/>
        <w:tblCellMar>
          <w:top w:w="14" w:type="dxa"/>
          <w:left w:w="86" w:type="dxa"/>
          <w:bottom w:w="14" w:type="dxa"/>
          <w:right w:w="86" w:type="dxa"/>
        </w:tblCellMar>
        <w:tblLook w:val="0000" w:firstRow="0" w:lastRow="0" w:firstColumn="0" w:lastColumn="0" w:noHBand="0" w:noVBand="0"/>
      </w:tblPr>
      <w:tblGrid>
        <w:gridCol w:w="870"/>
        <w:gridCol w:w="192"/>
        <w:gridCol w:w="192"/>
        <w:gridCol w:w="177"/>
        <w:gridCol w:w="15"/>
        <w:gridCol w:w="25"/>
        <w:gridCol w:w="218"/>
        <w:gridCol w:w="2712"/>
        <w:gridCol w:w="1229"/>
        <w:gridCol w:w="1422"/>
        <w:gridCol w:w="1092"/>
        <w:gridCol w:w="1364"/>
        <w:gridCol w:w="18"/>
        <w:gridCol w:w="140"/>
      </w:tblGrid>
      <w:tr w:rsidR="00F13F2B" w:rsidTr="00F46FC8">
        <w:trPr>
          <w:gridAfter w:val="2"/>
          <w:wAfter w:w="158" w:type="dxa"/>
          <w:trHeight w:val="706"/>
          <w:jc w:val="center"/>
        </w:trPr>
        <w:tc>
          <w:tcPr>
            <w:tcW w:w="9508" w:type="dxa"/>
            <w:gridSpan w:val="12"/>
            <w:tcMar>
              <w:left w:w="0" w:type="dxa"/>
            </w:tcMar>
            <w:vAlign w:val="center"/>
          </w:tcPr>
          <w:p w:rsidR="00F13F2B" w:rsidRPr="0031444D" w:rsidRDefault="0031444D" w:rsidP="0031444D">
            <w:pPr>
              <w:pStyle w:val="Heading1"/>
              <w:jc w:val="center"/>
              <w:rPr>
                <w:sz w:val="32"/>
                <w:szCs w:val="32"/>
              </w:rPr>
            </w:pPr>
            <w:r>
              <w:rPr>
                <w:sz w:val="32"/>
                <w:szCs w:val="32"/>
              </w:rPr>
              <w:t>HFSC 2015 Monthly Minutes</w:t>
            </w:r>
          </w:p>
        </w:tc>
      </w:tr>
      <w:tr w:rsidR="00F13F2B" w:rsidTr="008F5FBF">
        <w:trPr>
          <w:gridAfter w:val="2"/>
          <w:wAfter w:w="158" w:type="dxa"/>
          <w:trHeight w:val="274"/>
          <w:jc w:val="center"/>
        </w:trPr>
        <w:tc>
          <w:tcPr>
            <w:tcW w:w="1431" w:type="dxa"/>
            <w:gridSpan w:val="4"/>
            <w:tcMar>
              <w:left w:w="0" w:type="dxa"/>
            </w:tcMar>
            <w:vAlign w:val="center"/>
          </w:tcPr>
          <w:p w:rsidR="00F13F2B" w:rsidRPr="00354062" w:rsidRDefault="00FB0375" w:rsidP="00FB0375">
            <w:pPr>
              <w:pStyle w:val="Heading5"/>
              <w:jc w:val="left"/>
            </w:pPr>
            <w:r>
              <w:t>JuLY</w:t>
            </w:r>
            <w:r w:rsidR="003167A3">
              <w:t xml:space="preserve"> 2</w:t>
            </w:r>
            <w:r>
              <w:t>6</w:t>
            </w:r>
            <w:r w:rsidR="00342A25">
              <w:t>,</w:t>
            </w:r>
            <w:r w:rsidR="00340147">
              <w:t xml:space="preserve"> 2015</w:t>
            </w:r>
          </w:p>
        </w:tc>
        <w:tc>
          <w:tcPr>
            <w:tcW w:w="2970" w:type="dxa"/>
            <w:gridSpan w:val="4"/>
            <w:tcMar>
              <w:left w:w="0" w:type="dxa"/>
            </w:tcMar>
            <w:vAlign w:val="center"/>
          </w:tcPr>
          <w:p w:rsidR="00F13F2B" w:rsidRDefault="00F13F2B">
            <w:pPr>
              <w:pStyle w:val="Heading4"/>
              <w:framePr w:hSpace="0" w:wrap="auto" w:vAnchor="margin" w:hAnchor="text" w:xAlign="left" w:yAlign="inline"/>
              <w:suppressOverlap w:val="0"/>
            </w:pPr>
          </w:p>
        </w:tc>
        <w:tc>
          <w:tcPr>
            <w:tcW w:w="2651" w:type="dxa"/>
            <w:gridSpan w:val="2"/>
            <w:tcMar>
              <w:left w:w="0" w:type="dxa"/>
            </w:tcMar>
            <w:vAlign w:val="center"/>
          </w:tcPr>
          <w:p w:rsidR="00F13F2B" w:rsidRDefault="003167A3">
            <w:pPr>
              <w:pStyle w:val="Heading4"/>
              <w:framePr w:hSpace="0" w:wrap="auto" w:vAnchor="margin" w:hAnchor="text" w:xAlign="left" w:yAlign="inline"/>
              <w:suppressOverlap w:val="0"/>
            </w:pPr>
            <w:r>
              <w:t>12</w:t>
            </w:r>
            <w:r w:rsidR="00F13F2B">
              <w:t>:00pm</w:t>
            </w:r>
          </w:p>
        </w:tc>
        <w:tc>
          <w:tcPr>
            <w:tcW w:w="2456" w:type="dxa"/>
            <w:gridSpan w:val="2"/>
            <w:tcMar>
              <w:left w:w="0" w:type="dxa"/>
            </w:tcMar>
            <w:vAlign w:val="center"/>
          </w:tcPr>
          <w:p w:rsidR="00F13F2B" w:rsidRDefault="00342A25" w:rsidP="007F036D">
            <w:pPr>
              <w:pStyle w:val="Heading5"/>
            </w:pPr>
            <w:r>
              <w:t>HFSC</w:t>
            </w:r>
          </w:p>
        </w:tc>
      </w:tr>
      <w:tr w:rsidR="00F13F2B" w:rsidTr="0020305B">
        <w:trPr>
          <w:gridAfter w:val="2"/>
          <w:wAfter w:w="158" w:type="dxa"/>
          <w:trHeight w:val="229"/>
          <w:jc w:val="center"/>
        </w:trPr>
        <w:tc>
          <w:tcPr>
            <w:tcW w:w="9508" w:type="dxa"/>
            <w:gridSpan w:val="12"/>
            <w:tcMar>
              <w:left w:w="0" w:type="dxa"/>
            </w:tcMar>
            <w:vAlign w:val="center"/>
          </w:tcPr>
          <w:p w:rsidR="00F13F2B" w:rsidRDefault="00F13F2B"/>
        </w:tc>
      </w:tr>
      <w:tr w:rsidR="00F13F2B" w:rsidTr="0020305B">
        <w:trPr>
          <w:gridAfter w:val="2"/>
          <w:wAfter w:w="158" w:type="dxa"/>
          <w:trHeight w:val="360"/>
          <w:jc w:val="center"/>
        </w:trPr>
        <w:tc>
          <w:tcPr>
            <w:tcW w:w="1471"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F13F2B" w:rsidRDefault="00F13F2B" w:rsidP="004D2D4B">
            <w:pPr>
              <w:pStyle w:val="Heading5"/>
              <w:jc w:val="left"/>
            </w:pPr>
            <w:r w:rsidRPr="004D2D4B">
              <w:rPr>
                <w:b/>
                <w:sz w:val="14"/>
                <w:szCs w:val="14"/>
              </w:rPr>
              <w:t>Meeting called by</w:t>
            </w:r>
          </w:p>
        </w:tc>
        <w:tc>
          <w:tcPr>
            <w:tcW w:w="8037" w:type="dxa"/>
            <w:gridSpan w:val="6"/>
            <w:tcBorders>
              <w:top w:val="single" w:sz="12" w:space="0" w:color="999999"/>
              <w:left w:val="single" w:sz="4" w:space="0" w:color="C0C0C0"/>
              <w:bottom w:val="single" w:sz="4" w:space="0" w:color="C0C0C0"/>
              <w:right w:val="single" w:sz="4" w:space="0" w:color="C0C0C0"/>
            </w:tcBorders>
            <w:vAlign w:val="center"/>
          </w:tcPr>
          <w:p w:rsidR="007D1955" w:rsidRDefault="007D1955">
            <w:proofErr w:type="spellStart"/>
            <w:r>
              <w:t>Tissy</w:t>
            </w:r>
            <w:proofErr w:type="spellEnd"/>
            <w:r>
              <w:t xml:space="preserve"> Bauer, President</w:t>
            </w:r>
          </w:p>
          <w:p w:rsidR="00C31E36" w:rsidRDefault="007D1955" w:rsidP="008F5FBF">
            <w:r>
              <w:t>In attendanc</w:t>
            </w:r>
            <w:r w:rsidR="00D72AF4">
              <w:t>e:</w:t>
            </w:r>
            <w:r w:rsidR="00EA2457">
              <w:t xml:space="preserve"> Janna Casey</w:t>
            </w:r>
            <w:r w:rsidR="00865164">
              <w:t>,</w:t>
            </w:r>
            <w:r w:rsidR="005B5526">
              <w:t xml:space="preserve"> </w:t>
            </w:r>
            <w:r w:rsidR="000C009D">
              <w:t xml:space="preserve">Kate </w:t>
            </w:r>
            <w:r w:rsidR="00302BB5">
              <w:t>Munns, Deanna</w:t>
            </w:r>
            <w:r w:rsidR="00F46FC8">
              <w:t xml:space="preserve"> </w:t>
            </w:r>
            <w:proofErr w:type="spellStart"/>
            <w:r w:rsidR="00F46FC8">
              <w:t>Stadler</w:t>
            </w:r>
            <w:proofErr w:type="spellEnd"/>
            <w:r w:rsidR="00917EDB">
              <w:t>;</w:t>
            </w:r>
            <w:r w:rsidR="00865164">
              <w:t xml:space="preserve"> </w:t>
            </w:r>
            <w:r w:rsidR="00917EDB">
              <w:t xml:space="preserve">Terry </w:t>
            </w:r>
            <w:proofErr w:type="spellStart"/>
            <w:r w:rsidR="00302BB5">
              <w:t>Heinrichs</w:t>
            </w:r>
            <w:proofErr w:type="spellEnd"/>
            <w:r w:rsidR="00302BB5">
              <w:t>, Amy</w:t>
            </w:r>
            <w:r w:rsidR="00340147">
              <w:t xml:space="preserve"> </w:t>
            </w:r>
            <w:proofErr w:type="spellStart"/>
            <w:r w:rsidR="00340147">
              <w:t>Talerico</w:t>
            </w:r>
            <w:proofErr w:type="spellEnd"/>
            <w:r w:rsidR="00340147">
              <w:t xml:space="preserve">, Aaron </w:t>
            </w:r>
            <w:proofErr w:type="spellStart"/>
            <w:r w:rsidR="00340147">
              <w:t>Stegner</w:t>
            </w:r>
            <w:proofErr w:type="spellEnd"/>
            <w:r w:rsidR="00340147">
              <w:t xml:space="preserve">, Joe </w:t>
            </w:r>
            <w:proofErr w:type="spellStart"/>
            <w:r w:rsidR="00340147">
              <w:t>Kreye</w:t>
            </w:r>
            <w:proofErr w:type="spellEnd"/>
            <w:r w:rsidR="00340147">
              <w:t>,</w:t>
            </w:r>
            <w:r w:rsidR="0016577C">
              <w:t xml:space="preserve"> Jay Kemp</w:t>
            </w:r>
            <w:r w:rsidR="008F5FBF">
              <w:t xml:space="preserve">, Mary </w:t>
            </w:r>
            <w:proofErr w:type="spellStart"/>
            <w:r w:rsidR="008F5FBF">
              <w:t>Blabaum</w:t>
            </w:r>
            <w:proofErr w:type="spellEnd"/>
            <w:r w:rsidR="00340147">
              <w:t xml:space="preserve"> </w:t>
            </w:r>
          </w:p>
        </w:tc>
      </w:tr>
      <w:tr w:rsidR="00F13F2B" w:rsidTr="0020305B">
        <w:trPr>
          <w:gridAfter w:val="2"/>
          <w:wAfter w:w="158" w:type="dxa"/>
          <w:trHeight w:val="360"/>
          <w:jc w:val="center"/>
        </w:trPr>
        <w:tc>
          <w:tcPr>
            <w:tcW w:w="9508" w:type="dxa"/>
            <w:gridSpan w:val="12"/>
            <w:tcMar>
              <w:left w:w="0" w:type="dxa"/>
            </w:tcMar>
            <w:vAlign w:val="center"/>
          </w:tcPr>
          <w:p w:rsidR="00F13F2B" w:rsidRPr="00917EDB" w:rsidRDefault="00F13F2B" w:rsidP="003E4703">
            <w:pPr>
              <w:pStyle w:val="Heading2"/>
              <w:jc w:val="center"/>
              <w:rPr>
                <w:b/>
              </w:rPr>
            </w:pPr>
            <w:bookmarkStart w:id="0" w:name="MinuteTopic"/>
            <w:bookmarkEnd w:id="0"/>
            <w:r w:rsidRPr="00EC27DA">
              <w:rPr>
                <w:b/>
              </w:rPr>
              <w:t>Agenda topics</w:t>
            </w:r>
          </w:p>
        </w:tc>
      </w:tr>
      <w:tr w:rsidR="00F13F2B" w:rsidTr="0020305B">
        <w:trPr>
          <w:gridAfter w:val="2"/>
          <w:wAfter w:w="158" w:type="dxa"/>
          <w:trHeight w:hRule="exact" w:val="115"/>
          <w:jc w:val="center"/>
        </w:trPr>
        <w:tc>
          <w:tcPr>
            <w:tcW w:w="9508" w:type="dxa"/>
            <w:gridSpan w:val="12"/>
            <w:tcBorders>
              <w:top w:val="single" w:sz="4" w:space="0" w:color="C0C0C0"/>
            </w:tcBorders>
            <w:vAlign w:val="center"/>
          </w:tcPr>
          <w:p w:rsidR="00F13F2B" w:rsidRDefault="00F13F2B">
            <w:bookmarkStart w:id="1" w:name="MinuteItems"/>
            <w:bookmarkStart w:id="2" w:name="MinuteTopicSection"/>
            <w:bookmarkEnd w:id="1"/>
          </w:p>
        </w:tc>
      </w:tr>
      <w:tr w:rsidR="002A0F94" w:rsidTr="00D22E8E">
        <w:trPr>
          <w:gridAfter w:val="2"/>
          <w:wAfter w:w="158" w:type="dxa"/>
          <w:trHeight w:val="360"/>
          <w:jc w:val="center"/>
        </w:trPr>
        <w:tc>
          <w:tcPr>
            <w:tcW w:w="1431" w:type="dxa"/>
            <w:gridSpan w:val="4"/>
            <w:tcMar>
              <w:left w:w="0" w:type="dxa"/>
            </w:tcMar>
            <w:vAlign w:val="center"/>
          </w:tcPr>
          <w:p w:rsidR="002A0F94" w:rsidRDefault="002A0F94" w:rsidP="002A0F94">
            <w:pPr>
              <w:pStyle w:val="Heading4"/>
              <w:framePr w:hSpace="0" w:wrap="auto" w:vAnchor="margin" w:hAnchor="text" w:xAlign="left" w:yAlign="inline"/>
              <w:suppressOverlap w:val="0"/>
            </w:pPr>
            <w:bookmarkStart w:id="3" w:name="MinuteAdditional"/>
            <w:bookmarkEnd w:id="2"/>
            <w:bookmarkEnd w:id="3"/>
          </w:p>
        </w:tc>
        <w:tc>
          <w:tcPr>
            <w:tcW w:w="5621" w:type="dxa"/>
            <w:gridSpan w:val="6"/>
            <w:tcMar>
              <w:left w:w="0" w:type="dxa"/>
            </w:tcMar>
            <w:vAlign w:val="center"/>
          </w:tcPr>
          <w:p w:rsidR="002A0F94" w:rsidRPr="000C533F" w:rsidRDefault="00D86701" w:rsidP="0020305B">
            <w:pPr>
              <w:pStyle w:val="Heading4"/>
              <w:framePr w:hSpace="0" w:wrap="auto" w:vAnchor="margin" w:hAnchor="text" w:xAlign="left" w:yAlign="inline"/>
              <w:suppressOverlap w:val="0"/>
              <w:rPr>
                <w:b/>
              </w:rPr>
            </w:pPr>
            <w:r w:rsidRPr="00E346D6">
              <w:rPr>
                <w:b/>
              </w:rPr>
              <w:t>Approval of minutes</w:t>
            </w:r>
            <w:r w:rsidR="0020305B" w:rsidRPr="00E346D6">
              <w:rPr>
                <w:b/>
              </w:rPr>
              <w:t xml:space="preserve"> </w:t>
            </w:r>
          </w:p>
        </w:tc>
        <w:tc>
          <w:tcPr>
            <w:tcW w:w="2456" w:type="dxa"/>
            <w:gridSpan w:val="2"/>
            <w:tcMar>
              <w:left w:w="0" w:type="dxa"/>
            </w:tcMar>
            <w:vAlign w:val="center"/>
          </w:tcPr>
          <w:p w:rsidR="002A0F94" w:rsidRDefault="002A0F94" w:rsidP="002A0F94">
            <w:pPr>
              <w:pStyle w:val="Heading5"/>
            </w:pPr>
          </w:p>
        </w:tc>
      </w:tr>
      <w:tr w:rsidR="002A0F94" w:rsidTr="00D22E8E">
        <w:trPr>
          <w:gridAfter w:val="2"/>
          <w:wAfter w:w="158"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Default="002A0F94" w:rsidP="004D2D4B">
            <w:pPr>
              <w:pStyle w:val="Heading5"/>
              <w:jc w:val="left"/>
            </w:pPr>
            <w:r w:rsidRPr="004D2D4B">
              <w:rPr>
                <w:b/>
                <w:sz w:val="14"/>
                <w:szCs w:val="14"/>
              </w:rPr>
              <w:t>Discussion</w:t>
            </w:r>
          </w:p>
        </w:tc>
        <w:tc>
          <w:tcPr>
            <w:tcW w:w="8077" w:type="dxa"/>
            <w:gridSpan w:val="8"/>
            <w:tcBorders>
              <w:top w:val="single" w:sz="12" w:space="0" w:color="999999"/>
              <w:left w:val="single" w:sz="4" w:space="0" w:color="C0C0C0"/>
              <w:bottom w:val="single" w:sz="4" w:space="0" w:color="C0C0C0"/>
              <w:right w:val="single" w:sz="4" w:space="0" w:color="C0C0C0"/>
            </w:tcBorders>
            <w:vAlign w:val="center"/>
          </w:tcPr>
          <w:p w:rsidR="00D86701" w:rsidRDefault="00840BA4" w:rsidP="00340147">
            <w:r>
              <w:t>Minutes from the</w:t>
            </w:r>
            <w:r w:rsidR="00E346D6">
              <w:t xml:space="preserve"> </w:t>
            </w:r>
            <w:r w:rsidR="00FB0375">
              <w:t>June</w:t>
            </w:r>
            <w:r w:rsidR="00EC27DA">
              <w:t>, 201</w:t>
            </w:r>
            <w:r w:rsidR="00340147">
              <w:t>5</w:t>
            </w:r>
            <w:r w:rsidR="00EC27DA">
              <w:t>,</w:t>
            </w:r>
            <w:r w:rsidR="007F036D">
              <w:t xml:space="preserve"> Meeting were </w:t>
            </w:r>
            <w:r w:rsidR="00302BB5">
              <w:t xml:space="preserve">approved </w:t>
            </w:r>
            <w:r w:rsidR="00FB0375">
              <w:t>pending a small change</w:t>
            </w:r>
            <w:r w:rsidR="00302BB5">
              <w:t xml:space="preserve"> </w:t>
            </w:r>
            <w:r w:rsidR="00342A25">
              <w:t>(</w:t>
            </w:r>
            <w:r w:rsidR="00FB0375">
              <w:t>Terry</w:t>
            </w:r>
            <w:r w:rsidR="00011BFE">
              <w:t xml:space="preserve"> moved;</w:t>
            </w:r>
            <w:r w:rsidR="008C0271">
              <w:t xml:space="preserve"> </w:t>
            </w:r>
            <w:r w:rsidR="00FB0375">
              <w:t>Mary</w:t>
            </w:r>
            <w:r w:rsidR="00011BFE">
              <w:t xml:space="preserve"> seconded)</w:t>
            </w:r>
            <w:r w:rsidR="002A05E4">
              <w:t>.</w:t>
            </w:r>
          </w:p>
          <w:p w:rsidR="00340147" w:rsidRDefault="00340147" w:rsidP="00FB0375">
            <w:r>
              <w:t xml:space="preserve">Summary meeting minutes from the </w:t>
            </w:r>
            <w:r w:rsidR="00FB0375">
              <w:t>June</w:t>
            </w:r>
            <w:r>
              <w:t xml:space="preserve"> 2015 w</w:t>
            </w:r>
            <w:r w:rsidR="008F5FBF">
              <w:t>ill be sent for</w:t>
            </w:r>
            <w:r>
              <w:t xml:space="preserve"> posting</w:t>
            </w:r>
            <w:r w:rsidR="00E758AC">
              <w:t xml:space="preserve"> w</w:t>
            </w:r>
            <w:r w:rsidR="008F5FBF">
              <w:t xml:space="preserve">hen </w:t>
            </w:r>
            <w:r w:rsidR="00E758AC">
              <w:t>edits</w:t>
            </w:r>
            <w:r w:rsidR="008F5FBF">
              <w:t xml:space="preserve"> are made</w:t>
            </w:r>
            <w:r>
              <w:t>.</w:t>
            </w:r>
          </w:p>
        </w:tc>
      </w:tr>
      <w:tr w:rsidR="00F13F2B" w:rsidTr="0020305B">
        <w:trPr>
          <w:gridAfter w:val="2"/>
          <w:wAfter w:w="158" w:type="dxa"/>
          <w:trHeight w:hRule="exact" w:val="115"/>
          <w:jc w:val="center"/>
        </w:trPr>
        <w:tc>
          <w:tcPr>
            <w:tcW w:w="5630" w:type="dxa"/>
            <w:gridSpan w:val="9"/>
            <w:tcBorders>
              <w:top w:val="single" w:sz="4" w:space="0" w:color="C0C0C0"/>
            </w:tcBorders>
            <w:vAlign w:val="center"/>
          </w:tcPr>
          <w:p w:rsidR="00F13F2B" w:rsidRDefault="00F13F2B"/>
        </w:tc>
        <w:tc>
          <w:tcPr>
            <w:tcW w:w="2514" w:type="dxa"/>
            <w:gridSpan w:val="2"/>
            <w:tcBorders>
              <w:top w:val="single" w:sz="4" w:space="0" w:color="C0C0C0"/>
            </w:tcBorders>
            <w:vAlign w:val="center"/>
          </w:tcPr>
          <w:p w:rsidR="00F13F2B" w:rsidRDefault="00F13F2B"/>
        </w:tc>
        <w:tc>
          <w:tcPr>
            <w:tcW w:w="1364" w:type="dxa"/>
            <w:tcBorders>
              <w:top w:val="single" w:sz="4" w:space="0" w:color="C0C0C0"/>
            </w:tcBorders>
            <w:vAlign w:val="center"/>
          </w:tcPr>
          <w:p w:rsidR="00F13F2B" w:rsidRDefault="00F13F2B"/>
        </w:tc>
      </w:tr>
      <w:tr w:rsidR="002A0F94" w:rsidTr="00D22E8E">
        <w:tblPrEx>
          <w:tblBorders>
            <w:bottom w:val="single" w:sz="12" w:space="0" w:color="999999"/>
          </w:tblBorders>
        </w:tblPrEx>
        <w:trPr>
          <w:gridAfter w:val="2"/>
          <w:wAfter w:w="158" w:type="dxa"/>
          <w:trHeight w:val="360"/>
          <w:jc w:val="center"/>
        </w:trPr>
        <w:tc>
          <w:tcPr>
            <w:tcW w:w="1431" w:type="dxa"/>
            <w:gridSpan w:val="4"/>
            <w:tcBorders>
              <w:top w:val="nil"/>
            </w:tcBorders>
            <w:tcMar>
              <w:left w:w="0" w:type="dxa"/>
            </w:tcMar>
            <w:vAlign w:val="center"/>
          </w:tcPr>
          <w:p w:rsidR="002A0F94" w:rsidRDefault="002A0F94" w:rsidP="002A0F94">
            <w:pPr>
              <w:pStyle w:val="Heading4"/>
              <w:framePr w:hSpace="0" w:wrap="auto" w:vAnchor="margin" w:hAnchor="text" w:xAlign="left" w:yAlign="inline"/>
              <w:suppressOverlap w:val="0"/>
            </w:pPr>
          </w:p>
        </w:tc>
        <w:tc>
          <w:tcPr>
            <w:tcW w:w="5621" w:type="dxa"/>
            <w:gridSpan w:val="6"/>
            <w:tcBorders>
              <w:top w:val="nil"/>
            </w:tcBorders>
            <w:tcMar>
              <w:left w:w="0" w:type="dxa"/>
            </w:tcMar>
            <w:vAlign w:val="center"/>
          </w:tcPr>
          <w:p w:rsidR="002A0F94" w:rsidRDefault="000C533F" w:rsidP="002A0F94">
            <w:pPr>
              <w:pStyle w:val="Heading4"/>
              <w:framePr w:hSpace="0" w:wrap="auto" w:vAnchor="margin" w:hAnchor="text" w:xAlign="left" w:yAlign="inline"/>
              <w:suppressOverlap w:val="0"/>
            </w:pPr>
            <w:r>
              <w:rPr>
                <w:b/>
              </w:rPr>
              <w:t>Committee Reports</w:t>
            </w:r>
          </w:p>
        </w:tc>
        <w:tc>
          <w:tcPr>
            <w:tcW w:w="2456" w:type="dxa"/>
            <w:gridSpan w:val="2"/>
            <w:tcBorders>
              <w:top w:val="nil"/>
            </w:tcBorders>
            <w:tcMar>
              <w:left w:w="0" w:type="dxa"/>
            </w:tcMar>
            <w:vAlign w:val="center"/>
          </w:tcPr>
          <w:p w:rsidR="002A0F94" w:rsidRDefault="002A0F94" w:rsidP="002A0F94">
            <w:pPr>
              <w:pStyle w:val="Heading5"/>
            </w:pPr>
          </w:p>
        </w:tc>
      </w:tr>
      <w:tr w:rsidR="002A0F94" w:rsidTr="00D22E8E">
        <w:trPr>
          <w:gridAfter w:val="1"/>
          <w:wAfter w:w="140"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Pr="00723762" w:rsidRDefault="009B0B52" w:rsidP="004D2D4B">
            <w:pPr>
              <w:pStyle w:val="Heading5"/>
              <w:jc w:val="left"/>
              <w:rPr>
                <w:b/>
              </w:rPr>
            </w:pPr>
            <w:r>
              <w:rPr>
                <w:b/>
              </w:rPr>
              <w:t xml:space="preserve">so John </w:t>
            </w:r>
          </w:p>
        </w:tc>
        <w:tc>
          <w:tcPr>
            <w:tcW w:w="8095" w:type="dxa"/>
            <w:gridSpan w:val="9"/>
            <w:tcBorders>
              <w:top w:val="single" w:sz="12" w:space="0" w:color="999999"/>
              <w:left w:val="single" w:sz="4" w:space="0" w:color="C0C0C0"/>
              <w:bottom w:val="single" w:sz="4" w:space="0" w:color="C0C0C0"/>
              <w:right w:val="single" w:sz="4" w:space="0" w:color="C0C0C0"/>
            </w:tcBorders>
            <w:vAlign w:val="center"/>
          </w:tcPr>
          <w:p w:rsidR="00275EDF" w:rsidRPr="009F7E96" w:rsidRDefault="00E346D6" w:rsidP="00275EDF">
            <w:pPr>
              <w:pStyle w:val="StyleListParagraph12ptBold"/>
              <w:rPr>
                <w:sz w:val="16"/>
                <w:szCs w:val="16"/>
              </w:rPr>
            </w:pPr>
            <w:r w:rsidRPr="00E346D6">
              <w:t>ALL-CITY Committee</w:t>
            </w:r>
            <w:r>
              <w:t>-</w:t>
            </w:r>
            <w:r>
              <w:rPr>
                <w:szCs w:val="16"/>
              </w:rPr>
              <w:t>(Kevin)</w:t>
            </w:r>
            <w:r w:rsidR="009F7E96">
              <w:rPr>
                <w:szCs w:val="16"/>
              </w:rPr>
              <w:t xml:space="preserve"> </w:t>
            </w:r>
            <w:r w:rsidR="009F7E96">
              <w:rPr>
                <w:sz w:val="16"/>
                <w:szCs w:val="16"/>
              </w:rPr>
              <w:t>(See minutes from last All-City Board meeting at the end of the minutes)</w:t>
            </w:r>
          </w:p>
          <w:p w:rsidR="00275EDF" w:rsidRDefault="00275EDF" w:rsidP="00275EDF">
            <w:pPr>
              <w:pStyle w:val="StyleListParagraph12ptBold"/>
            </w:pPr>
          </w:p>
          <w:p w:rsidR="00275EDF" w:rsidRPr="00FF7BEC" w:rsidRDefault="00275EDF" w:rsidP="00275EDF">
            <w:pPr>
              <w:pStyle w:val="StyleListParagraph12ptBold"/>
              <w:rPr>
                <w:b w:val="0"/>
                <w:sz w:val="16"/>
                <w:szCs w:val="16"/>
              </w:rPr>
            </w:pPr>
            <w:r w:rsidRPr="00275EDF">
              <w:t xml:space="preserve">Budget – </w:t>
            </w:r>
            <w:r>
              <w:t xml:space="preserve">(Mary </w:t>
            </w:r>
            <w:proofErr w:type="spellStart"/>
            <w:r>
              <w:t>Blabaum</w:t>
            </w:r>
            <w:proofErr w:type="spellEnd"/>
            <w:r>
              <w:t>)</w:t>
            </w:r>
            <w:r w:rsidR="00C66491">
              <w:t xml:space="preserve"> </w:t>
            </w:r>
          </w:p>
          <w:p w:rsidR="00CF2D12" w:rsidRPr="006672BC" w:rsidRDefault="00275EDF" w:rsidP="00326DA3">
            <w:pPr>
              <w:pStyle w:val="PlainText"/>
              <w:numPr>
                <w:ilvl w:val="0"/>
                <w:numId w:val="24"/>
              </w:numPr>
            </w:pPr>
            <w:r w:rsidRPr="00CF2D12">
              <w:rPr>
                <w:rFonts w:ascii="Tahoma" w:hAnsi="Tahoma" w:cs="Tahoma"/>
                <w:b/>
                <w:sz w:val="16"/>
                <w:szCs w:val="16"/>
              </w:rPr>
              <w:t xml:space="preserve">Dues:  </w:t>
            </w:r>
            <w:r w:rsidRPr="00CF2D12">
              <w:rPr>
                <w:rFonts w:ascii="Tahoma" w:hAnsi="Tahoma" w:cs="Tahoma"/>
                <w:sz w:val="16"/>
                <w:szCs w:val="16"/>
              </w:rPr>
              <w:t xml:space="preserve">To date, </w:t>
            </w:r>
            <w:r w:rsidR="00CD2EE9">
              <w:rPr>
                <w:rFonts w:ascii="Tahoma" w:hAnsi="Tahoma" w:cs="Tahoma"/>
                <w:sz w:val="16"/>
                <w:szCs w:val="16"/>
              </w:rPr>
              <w:t xml:space="preserve">4 unpaid dues ($2,231 short fall). We are ahead of dues </w:t>
            </w:r>
            <w:proofErr w:type="spellStart"/>
            <w:r w:rsidR="00CD2EE9">
              <w:rPr>
                <w:rFonts w:ascii="Tahoma" w:hAnsi="Tahoma" w:cs="Tahoma"/>
                <w:sz w:val="16"/>
                <w:szCs w:val="16"/>
              </w:rPr>
              <w:t>pd</w:t>
            </w:r>
            <w:proofErr w:type="spellEnd"/>
            <w:r w:rsidR="00CD2EE9">
              <w:rPr>
                <w:rFonts w:ascii="Tahoma" w:hAnsi="Tahoma" w:cs="Tahoma"/>
                <w:sz w:val="16"/>
                <w:szCs w:val="16"/>
              </w:rPr>
              <w:t xml:space="preserve"> last year by $4,</w:t>
            </w:r>
            <w:r w:rsidR="00CD2EE9" w:rsidRPr="006672BC">
              <w:rPr>
                <w:rFonts w:ascii="Tahoma" w:hAnsi="Tahoma" w:cs="Tahoma"/>
                <w:sz w:val="16"/>
                <w:szCs w:val="16"/>
              </w:rPr>
              <w:t>500</w:t>
            </w:r>
            <w:r w:rsidR="00342A25" w:rsidRPr="006672BC">
              <w:rPr>
                <w:rFonts w:ascii="Tahoma" w:hAnsi="Tahoma" w:cs="Tahoma"/>
                <w:sz w:val="16"/>
                <w:szCs w:val="16"/>
              </w:rPr>
              <w:t xml:space="preserve"> </w:t>
            </w:r>
            <w:r w:rsidR="00CD2EE9" w:rsidRPr="006672BC">
              <w:rPr>
                <w:rFonts w:ascii="Tahoma" w:hAnsi="Tahoma" w:cs="Tahoma"/>
                <w:sz w:val="16"/>
                <w:szCs w:val="16"/>
              </w:rPr>
              <w:t xml:space="preserve">Currently, the pool </w:t>
            </w:r>
            <w:proofErr w:type="gramStart"/>
            <w:r w:rsidR="00CD2EE9" w:rsidRPr="006672BC">
              <w:rPr>
                <w:rFonts w:ascii="Tahoma" w:hAnsi="Tahoma" w:cs="Tahoma"/>
                <w:sz w:val="16"/>
                <w:szCs w:val="16"/>
              </w:rPr>
              <w:t>holds  24</w:t>
            </w:r>
            <w:proofErr w:type="gramEnd"/>
            <w:r w:rsidR="00CD2EE9" w:rsidRPr="006672BC">
              <w:rPr>
                <w:rFonts w:ascii="Tahoma" w:hAnsi="Tahoma" w:cs="Tahoma"/>
                <w:sz w:val="16"/>
                <w:szCs w:val="16"/>
              </w:rPr>
              <w:t xml:space="preserve"> unsold stock certificates.</w:t>
            </w:r>
          </w:p>
          <w:p w:rsidR="00054CDE" w:rsidRPr="007976CC" w:rsidRDefault="008F742F" w:rsidP="00326DA3">
            <w:pPr>
              <w:pStyle w:val="PlainText"/>
              <w:numPr>
                <w:ilvl w:val="0"/>
                <w:numId w:val="24"/>
              </w:numPr>
            </w:pPr>
            <w:r w:rsidRPr="006672BC">
              <w:rPr>
                <w:rFonts w:ascii="Tahoma" w:hAnsi="Tahoma" w:cs="Tahoma"/>
                <w:b/>
                <w:sz w:val="16"/>
                <w:szCs w:val="16"/>
              </w:rPr>
              <w:t xml:space="preserve">Adult Social: </w:t>
            </w:r>
            <w:r w:rsidRPr="006672BC">
              <w:rPr>
                <w:rFonts w:ascii="Tahoma" w:hAnsi="Tahoma" w:cs="Tahoma"/>
                <w:sz w:val="16"/>
                <w:szCs w:val="16"/>
              </w:rPr>
              <w:t>Brought in $375</w:t>
            </w:r>
            <w:r>
              <w:rPr>
                <w:rFonts w:ascii="Tahoma" w:hAnsi="Tahoma" w:cs="Tahoma"/>
                <w:sz w:val="16"/>
                <w:szCs w:val="16"/>
              </w:rPr>
              <w:t xml:space="preserve"> in revenue. Some costs still need to be covered. </w:t>
            </w:r>
            <w:r w:rsidR="007976CC">
              <w:rPr>
                <w:rFonts w:ascii="Tahoma" w:hAnsi="Tahoma" w:cs="Tahoma"/>
                <w:sz w:val="16"/>
                <w:szCs w:val="16"/>
              </w:rPr>
              <w:t xml:space="preserve"> </w:t>
            </w:r>
            <w:r w:rsidR="00054CDE" w:rsidRPr="00CF2D12">
              <w:rPr>
                <w:rFonts w:ascii="Tahoma" w:hAnsi="Tahoma" w:cs="Tahoma"/>
                <w:sz w:val="16"/>
                <w:szCs w:val="16"/>
              </w:rPr>
              <w:t xml:space="preserve"> </w:t>
            </w:r>
          </w:p>
          <w:p w:rsidR="007976CC" w:rsidRPr="007976CC" w:rsidRDefault="007976CC" w:rsidP="00326DA3">
            <w:pPr>
              <w:pStyle w:val="PlainText"/>
              <w:numPr>
                <w:ilvl w:val="0"/>
                <w:numId w:val="24"/>
              </w:numPr>
            </w:pPr>
            <w:r>
              <w:rPr>
                <w:rFonts w:ascii="Tahoma" w:hAnsi="Tahoma" w:cs="Tahoma"/>
                <w:b/>
                <w:sz w:val="16"/>
                <w:szCs w:val="16"/>
              </w:rPr>
              <w:t>Sportswear:</w:t>
            </w:r>
            <w:r>
              <w:t xml:space="preserve"> </w:t>
            </w:r>
            <w:r>
              <w:rPr>
                <w:rFonts w:ascii="Tahoma" w:hAnsi="Tahoma" w:cs="Tahoma"/>
                <w:sz w:val="16"/>
                <w:szCs w:val="16"/>
              </w:rPr>
              <w:t>Has brought in $4,600</w:t>
            </w:r>
            <w:r w:rsidR="00AC396C">
              <w:rPr>
                <w:rFonts w:ascii="Tahoma" w:hAnsi="Tahoma" w:cs="Tahoma"/>
                <w:sz w:val="16"/>
                <w:szCs w:val="16"/>
              </w:rPr>
              <w:t xml:space="preserve"> revenue</w:t>
            </w:r>
            <w:r>
              <w:rPr>
                <w:rFonts w:ascii="Tahoma" w:hAnsi="Tahoma" w:cs="Tahoma"/>
                <w:sz w:val="16"/>
                <w:szCs w:val="16"/>
              </w:rPr>
              <w:t xml:space="preserve"> with another order to come.</w:t>
            </w:r>
          </w:p>
          <w:p w:rsidR="007976CC" w:rsidRPr="008F742F" w:rsidRDefault="007976CC" w:rsidP="00326DA3">
            <w:pPr>
              <w:pStyle w:val="PlainText"/>
              <w:numPr>
                <w:ilvl w:val="0"/>
                <w:numId w:val="24"/>
              </w:numPr>
              <w:rPr>
                <w:rFonts w:ascii="Tahoma" w:hAnsi="Tahoma" w:cs="Tahoma"/>
                <w:sz w:val="16"/>
                <w:szCs w:val="16"/>
              </w:rPr>
            </w:pPr>
            <w:r>
              <w:rPr>
                <w:rFonts w:ascii="Tahoma" w:hAnsi="Tahoma" w:cs="Tahoma"/>
                <w:b/>
                <w:sz w:val="16"/>
                <w:szCs w:val="16"/>
              </w:rPr>
              <w:t>Swim Fees</w:t>
            </w:r>
            <w:r w:rsidRPr="008F742F">
              <w:rPr>
                <w:rFonts w:ascii="Tahoma" w:hAnsi="Tahoma" w:cs="Tahoma"/>
                <w:b/>
                <w:sz w:val="16"/>
                <w:szCs w:val="16"/>
              </w:rPr>
              <w:t>:</w:t>
            </w:r>
            <w:r w:rsidRPr="008F742F">
              <w:rPr>
                <w:rFonts w:ascii="Tahoma" w:hAnsi="Tahoma" w:cs="Tahoma"/>
                <w:sz w:val="16"/>
                <w:szCs w:val="16"/>
              </w:rPr>
              <w:t xml:space="preserve"> </w:t>
            </w:r>
            <w:r w:rsidR="008F742F" w:rsidRPr="008F742F">
              <w:rPr>
                <w:rFonts w:ascii="Tahoma" w:hAnsi="Tahoma" w:cs="Tahoma"/>
                <w:sz w:val="16"/>
                <w:szCs w:val="16"/>
              </w:rPr>
              <w:t>$5,322</w:t>
            </w:r>
            <w:r w:rsidR="008F742F">
              <w:rPr>
                <w:rFonts w:ascii="Tahoma" w:hAnsi="Tahoma" w:cs="Tahoma"/>
                <w:sz w:val="16"/>
                <w:szCs w:val="16"/>
              </w:rPr>
              <w:t xml:space="preserve"> has been paid</w:t>
            </w:r>
            <w:r w:rsidR="00EC6CB9" w:rsidRPr="008F742F">
              <w:rPr>
                <w:rFonts w:ascii="Tahoma" w:hAnsi="Tahoma" w:cs="Tahoma"/>
                <w:sz w:val="16"/>
                <w:szCs w:val="16"/>
              </w:rPr>
              <w:t xml:space="preserve">. </w:t>
            </w:r>
            <w:r w:rsidR="008F742F">
              <w:rPr>
                <w:rFonts w:ascii="Tahoma" w:hAnsi="Tahoma" w:cs="Tahoma"/>
                <w:sz w:val="16"/>
                <w:szCs w:val="16"/>
              </w:rPr>
              <w:t xml:space="preserve"> </w:t>
            </w:r>
          </w:p>
          <w:p w:rsidR="008F742F" w:rsidRPr="008F742F" w:rsidRDefault="00275EDF" w:rsidP="00326DA3">
            <w:pPr>
              <w:pStyle w:val="PlainText"/>
              <w:numPr>
                <w:ilvl w:val="0"/>
                <w:numId w:val="24"/>
              </w:numPr>
            </w:pPr>
            <w:r w:rsidRPr="00054CDE">
              <w:rPr>
                <w:rFonts w:ascii="Tahoma" w:hAnsi="Tahoma" w:cs="Tahoma"/>
                <w:b/>
                <w:sz w:val="16"/>
                <w:szCs w:val="16"/>
              </w:rPr>
              <w:t>Payments:</w:t>
            </w:r>
            <w:r w:rsidR="008F742F">
              <w:rPr>
                <w:rFonts w:ascii="Tahoma" w:hAnsi="Tahoma" w:cs="Tahoma"/>
                <w:b/>
                <w:sz w:val="16"/>
                <w:szCs w:val="16"/>
              </w:rPr>
              <w:t xml:space="preserve">  </w:t>
            </w:r>
            <w:r w:rsidR="008F742F">
              <w:rPr>
                <w:rFonts w:ascii="Tahoma" w:hAnsi="Tahoma" w:cs="Tahoma"/>
                <w:sz w:val="16"/>
                <w:szCs w:val="16"/>
              </w:rPr>
              <w:t xml:space="preserve">40 people paid by credit card this year. </w:t>
            </w:r>
          </w:p>
          <w:p w:rsidR="00275EDF" w:rsidRDefault="008F742F" w:rsidP="00326DA3">
            <w:pPr>
              <w:pStyle w:val="PlainText"/>
              <w:numPr>
                <w:ilvl w:val="0"/>
                <w:numId w:val="24"/>
              </w:numPr>
            </w:pPr>
            <w:r>
              <w:rPr>
                <w:rFonts w:ascii="Tahoma" w:hAnsi="Tahoma" w:cs="Tahoma"/>
                <w:b/>
                <w:sz w:val="16"/>
                <w:szCs w:val="16"/>
              </w:rPr>
              <w:t xml:space="preserve">Expenses:  </w:t>
            </w:r>
            <w:r>
              <w:rPr>
                <w:rFonts w:ascii="Tahoma" w:hAnsi="Tahoma" w:cs="Tahoma"/>
                <w:sz w:val="16"/>
                <w:szCs w:val="16"/>
              </w:rPr>
              <w:t xml:space="preserve">Real Estate taxes has been paid.  There are three more payrolls but the last two should be less becomes program/lessons will be done. </w:t>
            </w:r>
          </w:p>
          <w:p w:rsidR="00F9365C" w:rsidRPr="00F9365C" w:rsidRDefault="00EC6CB9" w:rsidP="00326DA3">
            <w:pPr>
              <w:pStyle w:val="PlainText"/>
              <w:numPr>
                <w:ilvl w:val="0"/>
                <w:numId w:val="24"/>
              </w:numPr>
            </w:pPr>
            <w:r w:rsidRPr="00F9365C">
              <w:rPr>
                <w:rFonts w:ascii="Tahoma" w:hAnsi="Tahoma" w:cs="Tahoma"/>
                <w:b/>
                <w:sz w:val="16"/>
                <w:szCs w:val="16"/>
              </w:rPr>
              <w:t>Purchase:</w:t>
            </w:r>
            <w:r w:rsidR="008F742F">
              <w:t xml:space="preserve"> </w:t>
            </w:r>
            <w:r w:rsidR="008F742F" w:rsidRPr="00F9365C">
              <w:rPr>
                <w:rFonts w:ascii="Tahoma" w:hAnsi="Tahoma" w:cs="Tahoma"/>
                <w:sz w:val="16"/>
                <w:szCs w:val="16"/>
              </w:rPr>
              <w:t>Two more deck chairs need to be ordered and a few need strap repairs.</w:t>
            </w:r>
            <w:r w:rsidR="00C75CEE" w:rsidRPr="00F9365C">
              <w:rPr>
                <w:rFonts w:ascii="Tahoma" w:hAnsi="Tahoma" w:cs="Tahoma"/>
                <w:sz w:val="16"/>
                <w:szCs w:val="16"/>
              </w:rPr>
              <w:t xml:space="preserve"> </w:t>
            </w:r>
          </w:p>
          <w:p w:rsidR="00C66491" w:rsidRDefault="00C66491" w:rsidP="00326DA3">
            <w:pPr>
              <w:pStyle w:val="PlainText"/>
              <w:numPr>
                <w:ilvl w:val="0"/>
                <w:numId w:val="24"/>
              </w:numPr>
            </w:pPr>
            <w:r w:rsidRPr="00F9365C">
              <w:rPr>
                <w:rFonts w:ascii="Tahoma" w:hAnsi="Tahoma" w:cs="Tahoma"/>
                <w:b/>
                <w:sz w:val="16"/>
                <w:szCs w:val="16"/>
              </w:rPr>
              <w:t>Balance Sheet Summary &amp; P&amp;L attached at end of minutes.</w:t>
            </w:r>
            <w:r>
              <w:t xml:space="preserve"> </w:t>
            </w:r>
          </w:p>
          <w:p w:rsidR="00275EDF" w:rsidRPr="00275EDF" w:rsidRDefault="00275EDF" w:rsidP="00275EDF">
            <w:pPr>
              <w:pStyle w:val="PlainText"/>
            </w:pPr>
          </w:p>
          <w:p w:rsidR="00750CBE" w:rsidRDefault="00F46FC8" w:rsidP="00752743">
            <w:pPr>
              <w:pStyle w:val="StyleListParagraph12ptBold"/>
              <w:rPr>
                <w:szCs w:val="16"/>
              </w:rPr>
            </w:pPr>
            <w:r w:rsidRPr="003E2C12">
              <w:t>Memb</w:t>
            </w:r>
            <w:r w:rsidRPr="00D022AB">
              <w:t>ership-</w:t>
            </w:r>
            <w:r w:rsidRPr="00D022AB">
              <w:rPr>
                <w:szCs w:val="16"/>
              </w:rPr>
              <w:t>(</w:t>
            </w:r>
            <w:r w:rsidR="00340147">
              <w:rPr>
                <w:szCs w:val="16"/>
              </w:rPr>
              <w:t>Amy</w:t>
            </w:r>
            <w:r w:rsidR="006A1B7E">
              <w:rPr>
                <w:szCs w:val="16"/>
              </w:rPr>
              <w:t xml:space="preserve"> &amp; Aaron</w:t>
            </w:r>
            <w:r w:rsidRPr="00D022AB">
              <w:rPr>
                <w:szCs w:val="16"/>
              </w:rPr>
              <w:t xml:space="preserve">) </w:t>
            </w:r>
          </w:p>
          <w:p w:rsidR="007359CA" w:rsidRPr="007359CA" w:rsidRDefault="007359CA" w:rsidP="00D12B01">
            <w:pPr>
              <w:pStyle w:val="PlainText"/>
              <w:ind w:left="720"/>
              <w:rPr>
                <w:rFonts w:ascii="Tahoma" w:hAnsi="Tahoma" w:cs="Tahoma"/>
                <w:sz w:val="16"/>
                <w:szCs w:val="16"/>
              </w:rPr>
            </w:pPr>
          </w:p>
          <w:p w:rsidR="007359CA" w:rsidRDefault="007359CA" w:rsidP="007359CA">
            <w:pPr>
              <w:pStyle w:val="PlainText"/>
              <w:numPr>
                <w:ilvl w:val="0"/>
                <w:numId w:val="34"/>
              </w:numPr>
              <w:rPr>
                <w:rFonts w:ascii="Tahoma" w:hAnsi="Tahoma" w:cs="Tahoma"/>
                <w:sz w:val="16"/>
                <w:szCs w:val="16"/>
              </w:rPr>
            </w:pPr>
            <w:r>
              <w:rPr>
                <w:rFonts w:ascii="Tahoma" w:hAnsi="Tahoma" w:cs="Tahoma"/>
                <w:sz w:val="16"/>
                <w:szCs w:val="16"/>
              </w:rPr>
              <w:t>There are 31 new family members</w:t>
            </w:r>
            <w:r w:rsidR="00090DC7">
              <w:rPr>
                <w:rFonts w:ascii="Tahoma" w:hAnsi="Tahoma" w:cs="Tahoma"/>
                <w:sz w:val="16"/>
                <w:szCs w:val="16"/>
              </w:rPr>
              <w:t>; 17 were sold through the pool and 14 were privately sold).  There are</w:t>
            </w:r>
            <w:r>
              <w:rPr>
                <w:rFonts w:ascii="Tahoma" w:hAnsi="Tahoma" w:cs="Tahoma"/>
                <w:sz w:val="16"/>
                <w:szCs w:val="16"/>
              </w:rPr>
              <w:t xml:space="preserve"> 1</w:t>
            </w:r>
            <w:r w:rsidR="00C75CEE">
              <w:rPr>
                <w:rFonts w:ascii="Tahoma" w:hAnsi="Tahoma" w:cs="Tahoma"/>
                <w:sz w:val="16"/>
                <w:szCs w:val="16"/>
              </w:rPr>
              <w:t>8</w:t>
            </w:r>
            <w:r>
              <w:rPr>
                <w:rFonts w:ascii="Tahoma" w:hAnsi="Tahoma" w:cs="Tahoma"/>
                <w:sz w:val="16"/>
                <w:szCs w:val="16"/>
              </w:rPr>
              <w:t xml:space="preserve"> summer replacements. </w:t>
            </w:r>
          </w:p>
          <w:p w:rsidR="00F7796B" w:rsidRDefault="00F7796B" w:rsidP="00F7796B">
            <w:pPr>
              <w:pStyle w:val="PlainText"/>
              <w:ind w:left="720"/>
              <w:rPr>
                <w:rFonts w:ascii="Tahoma" w:hAnsi="Tahoma" w:cs="Tahoma"/>
                <w:sz w:val="16"/>
                <w:szCs w:val="16"/>
              </w:rPr>
            </w:pPr>
          </w:p>
          <w:p w:rsidR="007359CA" w:rsidRDefault="00090DC7" w:rsidP="007359CA">
            <w:pPr>
              <w:pStyle w:val="PlainText"/>
              <w:numPr>
                <w:ilvl w:val="0"/>
                <w:numId w:val="34"/>
              </w:numPr>
              <w:rPr>
                <w:rFonts w:ascii="Tahoma" w:hAnsi="Tahoma" w:cs="Tahoma"/>
                <w:sz w:val="16"/>
                <w:szCs w:val="16"/>
              </w:rPr>
            </w:pPr>
            <w:r>
              <w:rPr>
                <w:rFonts w:ascii="Tahoma" w:hAnsi="Tahoma" w:cs="Tahoma"/>
                <w:sz w:val="16"/>
                <w:szCs w:val="16"/>
              </w:rPr>
              <w:t>A proposal was made (by Terry; seconded by Kate) and approved that</w:t>
            </w:r>
            <w:r w:rsidR="00244042" w:rsidRPr="00EB5074">
              <w:rPr>
                <w:rFonts w:ascii="Tahoma" w:hAnsi="Tahoma" w:cs="Tahoma"/>
                <w:sz w:val="16"/>
                <w:szCs w:val="16"/>
              </w:rPr>
              <w:t xml:space="preserve"> </w:t>
            </w:r>
            <w:r w:rsidR="00AC396C">
              <w:rPr>
                <w:rFonts w:ascii="Tahoma" w:hAnsi="Tahoma" w:cs="Tahoma"/>
                <w:sz w:val="16"/>
                <w:szCs w:val="16"/>
              </w:rPr>
              <w:t>a</w:t>
            </w:r>
            <w:r>
              <w:rPr>
                <w:rFonts w:ascii="Tahoma" w:hAnsi="Tahoma" w:cs="Tahoma"/>
                <w:sz w:val="16"/>
                <w:szCs w:val="16"/>
              </w:rPr>
              <w:t>ny new member who bo</w:t>
            </w:r>
            <w:r w:rsidR="007F00CB">
              <w:rPr>
                <w:rFonts w:ascii="Tahoma" w:hAnsi="Tahoma" w:cs="Tahoma"/>
                <w:sz w:val="16"/>
                <w:szCs w:val="16"/>
              </w:rPr>
              <w:t>ught stock NOW would not pay</w:t>
            </w:r>
            <w:r>
              <w:rPr>
                <w:rFonts w:ascii="Tahoma" w:hAnsi="Tahoma" w:cs="Tahoma"/>
                <w:sz w:val="16"/>
                <w:szCs w:val="16"/>
              </w:rPr>
              <w:t xml:space="preserve"> August dues this year</w:t>
            </w:r>
            <w:r w:rsidR="00F7796B">
              <w:rPr>
                <w:rFonts w:ascii="Tahoma" w:hAnsi="Tahoma" w:cs="Tahoma"/>
                <w:sz w:val="16"/>
                <w:szCs w:val="16"/>
              </w:rPr>
              <w:t xml:space="preserve"> and</w:t>
            </w:r>
            <w:r>
              <w:rPr>
                <w:rFonts w:ascii="Tahoma" w:hAnsi="Tahoma" w:cs="Tahoma"/>
                <w:sz w:val="16"/>
                <w:szCs w:val="16"/>
              </w:rPr>
              <w:t xml:space="preserve"> any current Summer Replacement who buys stock now wi</w:t>
            </w:r>
            <w:r w:rsidR="00AC396C">
              <w:rPr>
                <w:rFonts w:ascii="Tahoma" w:hAnsi="Tahoma" w:cs="Tahoma"/>
                <w:sz w:val="16"/>
                <w:szCs w:val="16"/>
              </w:rPr>
              <w:t>ll</w:t>
            </w:r>
            <w:r>
              <w:rPr>
                <w:rFonts w:ascii="Tahoma" w:hAnsi="Tahoma" w:cs="Tahoma"/>
                <w:sz w:val="16"/>
                <w:szCs w:val="16"/>
              </w:rPr>
              <w:t xml:space="preserve"> receive a $50 discount on next year’s annual dues.  </w:t>
            </w:r>
          </w:p>
          <w:p w:rsidR="00B9086D" w:rsidRDefault="007359CA" w:rsidP="00F7796B">
            <w:pPr>
              <w:pStyle w:val="PlainText"/>
              <w:numPr>
                <w:ilvl w:val="0"/>
                <w:numId w:val="34"/>
              </w:numPr>
              <w:rPr>
                <w:szCs w:val="16"/>
              </w:rPr>
            </w:pPr>
            <w:r w:rsidRPr="006672BC">
              <w:rPr>
                <w:rFonts w:ascii="Tahoma" w:hAnsi="Tahoma" w:cs="Tahoma"/>
                <w:sz w:val="16"/>
                <w:szCs w:val="16"/>
              </w:rPr>
              <w:t>Currently, there are 2</w:t>
            </w:r>
            <w:r w:rsidR="00090DC7" w:rsidRPr="006672BC">
              <w:rPr>
                <w:rFonts w:ascii="Tahoma" w:hAnsi="Tahoma" w:cs="Tahoma"/>
                <w:sz w:val="16"/>
                <w:szCs w:val="16"/>
              </w:rPr>
              <w:t>6</w:t>
            </w:r>
            <w:r w:rsidRPr="006672BC">
              <w:rPr>
                <w:rFonts w:ascii="Tahoma" w:hAnsi="Tahoma" w:cs="Tahoma"/>
                <w:sz w:val="16"/>
                <w:szCs w:val="16"/>
              </w:rPr>
              <w:t xml:space="preserve"> names on the “sell list”. </w:t>
            </w:r>
            <w:r w:rsidR="008C0271" w:rsidRPr="006672BC">
              <w:rPr>
                <w:rFonts w:ascii="Tahoma" w:hAnsi="Tahoma" w:cs="Tahoma"/>
                <w:sz w:val="16"/>
                <w:szCs w:val="16"/>
              </w:rPr>
              <w:t xml:space="preserve"> 17 had their 2015 dues</w:t>
            </w:r>
            <w:r w:rsidR="00090DC7" w:rsidRPr="006672BC">
              <w:rPr>
                <w:rFonts w:ascii="Tahoma" w:hAnsi="Tahoma" w:cs="Tahoma"/>
                <w:sz w:val="16"/>
                <w:szCs w:val="16"/>
              </w:rPr>
              <w:t xml:space="preserve"> </w:t>
            </w:r>
            <w:proofErr w:type="gramStart"/>
            <w:r w:rsidR="00090DC7" w:rsidRPr="006672BC">
              <w:rPr>
                <w:rFonts w:ascii="Tahoma" w:hAnsi="Tahoma" w:cs="Tahoma"/>
                <w:sz w:val="16"/>
                <w:szCs w:val="16"/>
              </w:rPr>
              <w:t xml:space="preserve">covered </w:t>
            </w:r>
            <w:r w:rsidRPr="006672BC">
              <w:rPr>
                <w:rFonts w:ascii="Tahoma" w:hAnsi="Tahoma" w:cs="Tahoma"/>
                <w:sz w:val="16"/>
                <w:szCs w:val="16"/>
              </w:rPr>
              <w:t xml:space="preserve"> by</w:t>
            </w:r>
            <w:proofErr w:type="gramEnd"/>
            <w:r w:rsidRPr="006672BC">
              <w:rPr>
                <w:rFonts w:ascii="Tahoma" w:hAnsi="Tahoma" w:cs="Tahoma"/>
                <w:sz w:val="16"/>
                <w:szCs w:val="16"/>
              </w:rPr>
              <w:t xml:space="preserve"> summer replacements</w:t>
            </w:r>
            <w:r w:rsidR="00F7796B">
              <w:rPr>
                <w:rFonts w:ascii="Tahoma" w:hAnsi="Tahoma" w:cs="Tahoma"/>
                <w:sz w:val="16"/>
                <w:szCs w:val="16"/>
              </w:rPr>
              <w:t xml:space="preserve">.  </w:t>
            </w:r>
            <w:r w:rsidR="00CD57BB" w:rsidRPr="00CC5915">
              <w:t>Build</w:t>
            </w:r>
            <w:r w:rsidR="00CD57BB" w:rsidRPr="006E595A">
              <w:t>ing &amp; Grounds-</w:t>
            </w:r>
            <w:r w:rsidR="00CD57BB" w:rsidRPr="006E595A">
              <w:rPr>
                <w:szCs w:val="16"/>
              </w:rPr>
              <w:t>(</w:t>
            </w:r>
            <w:r w:rsidR="00FE7BCB">
              <w:rPr>
                <w:szCs w:val="16"/>
              </w:rPr>
              <w:t>Jay</w:t>
            </w:r>
            <w:r w:rsidR="00CD57BB" w:rsidRPr="006E595A">
              <w:rPr>
                <w:szCs w:val="16"/>
              </w:rPr>
              <w:t>)</w:t>
            </w:r>
            <w:r w:rsidR="00FE7BCB">
              <w:rPr>
                <w:szCs w:val="16"/>
              </w:rPr>
              <w:t xml:space="preserve"> </w:t>
            </w:r>
          </w:p>
          <w:p w:rsidR="0092326F" w:rsidRPr="00050EFC" w:rsidRDefault="0092326F" w:rsidP="00FD4919">
            <w:pPr>
              <w:pStyle w:val="PlainText"/>
              <w:numPr>
                <w:ilvl w:val="0"/>
                <w:numId w:val="24"/>
              </w:numPr>
            </w:pPr>
            <w:r>
              <w:rPr>
                <w:rFonts w:ascii="Tahoma" w:hAnsi="Tahoma" w:cs="Tahoma"/>
                <w:sz w:val="16"/>
                <w:szCs w:val="16"/>
              </w:rPr>
              <w:t>John cleaned out a lot of the Buckthorn bushes</w:t>
            </w:r>
            <w:r w:rsidR="00050EFC">
              <w:rPr>
                <w:rFonts w:ascii="Tahoma" w:hAnsi="Tahoma" w:cs="Tahoma"/>
                <w:sz w:val="16"/>
                <w:szCs w:val="16"/>
              </w:rPr>
              <w:t>.</w:t>
            </w:r>
          </w:p>
          <w:p w:rsidR="00050EFC" w:rsidRPr="00050EFC" w:rsidRDefault="00050EFC" w:rsidP="00FD4919">
            <w:pPr>
              <w:pStyle w:val="PlainText"/>
              <w:numPr>
                <w:ilvl w:val="0"/>
                <w:numId w:val="24"/>
              </w:numPr>
            </w:pPr>
            <w:r>
              <w:rPr>
                <w:rFonts w:ascii="Tahoma" w:hAnsi="Tahoma" w:cs="Tahoma"/>
                <w:sz w:val="16"/>
                <w:szCs w:val="16"/>
              </w:rPr>
              <w:t>There was a small bill for electrical work done to fix lighting</w:t>
            </w:r>
            <w:r w:rsidR="0095321A">
              <w:rPr>
                <w:rFonts w:ascii="Tahoma" w:hAnsi="Tahoma" w:cs="Tahoma"/>
                <w:sz w:val="16"/>
                <w:szCs w:val="16"/>
              </w:rPr>
              <w:t xml:space="preserve"> during</w:t>
            </w:r>
            <w:r>
              <w:rPr>
                <w:rFonts w:ascii="Tahoma" w:hAnsi="Tahoma" w:cs="Tahoma"/>
                <w:sz w:val="16"/>
                <w:szCs w:val="16"/>
              </w:rPr>
              <w:t xml:space="preserve"> which an “Auto-Stop” function</w:t>
            </w:r>
            <w:r w:rsidR="0095321A">
              <w:rPr>
                <w:rFonts w:ascii="Tahoma" w:hAnsi="Tahoma" w:cs="Tahoma"/>
                <w:sz w:val="16"/>
                <w:szCs w:val="16"/>
              </w:rPr>
              <w:t xml:space="preserve"> was added</w:t>
            </w:r>
            <w:r>
              <w:rPr>
                <w:rFonts w:ascii="Tahoma" w:hAnsi="Tahoma" w:cs="Tahoma"/>
                <w:sz w:val="16"/>
                <w:szCs w:val="16"/>
              </w:rPr>
              <w:t xml:space="preserve"> in case the power ever goes out.</w:t>
            </w:r>
          </w:p>
          <w:p w:rsidR="00050EFC" w:rsidRPr="0092326F" w:rsidRDefault="00050EFC" w:rsidP="00FD4919">
            <w:pPr>
              <w:pStyle w:val="PlainText"/>
              <w:numPr>
                <w:ilvl w:val="0"/>
                <w:numId w:val="24"/>
              </w:numPr>
            </w:pPr>
            <w:r>
              <w:rPr>
                <w:rFonts w:ascii="Tahoma" w:hAnsi="Tahoma" w:cs="Tahoma"/>
                <w:sz w:val="16"/>
                <w:szCs w:val="16"/>
              </w:rPr>
              <w:t>When the Health Department f</w:t>
            </w:r>
            <w:r w:rsidR="00784A69">
              <w:rPr>
                <w:rFonts w:ascii="Tahoma" w:hAnsi="Tahoma" w:cs="Tahoma"/>
                <w:sz w:val="16"/>
                <w:szCs w:val="16"/>
              </w:rPr>
              <w:t>ou</w:t>
            </w:r>
            <w:r>
              <w:rPr>
                <w:rFonts w:ascii="Tahoma" w:hAnsi="Tahoma" w:cs="Tahoma"/>
                <w:sz w:val="16"/>
                <w:szCs w:val="16"/>
              </w:rPr>
              <w:t xml:space="preserve">nd certain bacteria in their samples (which are common to outdoor pools) the pool </w:t>
            </w:r>
            <w:r w:rsidR="00784A69">
              <w:rPr>
                <w:rFonts w:ascii="Tahoma" w:hAnsi="Tahoma" w:cs="Tahoma"/>
                <w:sz w:val="16"/>
                <w:szCs w:val="16"/>
              </w:rPr>
              <w:t>wa</w:t>
            </w:r>
            <w:r>
              <w:rPr>
                <w:rFonts w:ascii="Tahoma" w:hAnsi="Tahoma" w:cs="Tahoma"/>
                <w:sz w:val="16"/>
                <w:szCs w:val="16"/>
              </w:rPr>
              <w:t>s shocked and the filter r</w:t>
            </w:r>
            <w:r w:rsidR="0095321A">
              <w:rPr>
                <w:rFonts w:ascii="Tahoma" w:hAnsi="Tahoma" w:cs="Tahoma"/>
                <w:sz w:val="16"/>
                <w:szCs w:val="16"/>
              </w:rPr>
              <w:t>an</w:t>
            </w:r>
            <w:r>
              <w:rPr>
                <w:rFonts w:ascii="Tahoma" w:hAnsi="Tahoma" w:cs="Tahoma"/>
                <w:sz w:val="16"/>
                <w:szCs w:val="16"/>
              </w:rPr>
              <w:t xml:space="preserve"> for 5 hours.  </w:t>
            </w:r>
          </w:p>
          <w:p w:rsidR="00A45634" w:rsidRPr="00A45634" w:rsidRDefault="00A45634" w:rsidP="00326DA3">
            <w:pPr>
              <w:pStyle w:val="PlainText"/>
            </w:pPr>
          </w:p>
          <w:p w:rsidR="00A85F42" w:rsidRDefault="00CD57BB" w:rsidP="00A45634">
            <w:pPr>
              <w:pStyle w:val="StyleListParagraph12ptBold"/>
            </w:pPr>
            <w:r w:rsidRPr="00B9086D">
              <w:t>Social</w:t>
            </w:r>
            <w:r w:rsidR="00FE7BCB" w:rsidRPr="00B9086D">
              <w:t>,</w:t>
            </w:r>
            <w:r w:rsidR="00A45634">
              <w:t xml:space="preserve"> Publicity &amp; Grievance (Deanna)</w:t>
            </w:r>
            <w:r w:rsidR="00112BF1" w:rsidRPr="00B9086D">
              <w:t xml:space="preserve"> </w:t>
            </w:r>
          </w:p>
          <w:p w:rsidR="009B0B52" w:rsidRPr="001F674D" w:rsidRDefault="001F674D" w:rsidP="009B0B52">
            <w:pPr>
              <w:pStyle w:val="PlainText"/>
              <w:numPr>
                <w:ilvl w:val="0"/>
                <w:numId w:val="38"/>
              </w:numPr>
            </w:pPr>
            <w:r>
              <w:rPr>
                <w:rFonts w:ascii="Tahoma" w:hAnsi="Tahoma" w:cs="Tahoma"/>
                <w:sz w:val="16"/>
                <w:szCs w:val="16"/>
              </w:rPr>
              <w:t>Yoga on the Lawn:  Deanna</w:t>
            </w:r>
            <w:r w:rsidR="001924A7">
              <w:rPr>
                <w:rFonts w:ascii="Tahoma" w:hAnsi="Tahoma" w:cs="Tahoma"/>
                <w:sz w:val="16"/>
                <w:szCs w:val="16"/>
              </w:rPr>
              <w:t xml:space="preserve"> was able to secure three great teachers.  Sessions will be offered for adults and kids</w:t>
            </w:r>
            <w:r>
              <w:rPr>
                <w:rFonts w:ascii="Tahoma" w:hAnsi="Tahoma" w:cs="Tahoma"/>
                <w:sz w:val="16"/>
                <w:szCs w:val="16"/>
              </w:rPr>
              <w:t xml:space="preserve">. </w:t>
            </w:r>
          </w:p>
          <w:p w:rsidR="001F674D" w:rsidRPr="00793FEE" w:rsidRDefault="001F674D" w:rsidP="009B0B52">
            <w:pPr>
              <w:pStyle w:val="PlainText"/>
              <w:numPr>
                <w:ilvl w:val="0"/>
                <w:numId w:val="38"/>
              </w:numPr>
            </w:pPr>
            <w:r>
              <w:rPr>
                <w:rFonts w:ascii="Tahoma" w:hAnsi="Tahoma" w:cs="Tahoma"/>
                <w:sz w:val="16"/>
                <w:szCs w:val="16"/>
              </w:rPr>
              <w:t xml:space="preserve">Adult Social </w:t>
            </w:r>
            <w:r w:rsidR="00050EFC">
              <w:rPr>
                <w:rFonts w:ascii="Tahoma" w:hAnsi="Tahoma" w:cs="Tahoma"/>
                <w:sz w:val="16"/>
                <w:szCs w:val="16"/>
              </w:rPr>
              <w:t>on Ju</w:t>
            </w:r>
            <w:r>
              <w:rPr>
                <w:rFonts w:ascii="Tahoma" w:hAnsi="Tahoma" w:cs="Tahoma"/>
                <w:sz w:val="16"/>
                <w:szCs w:val="16"/>
              </w:rPr>
              <w:t>ly 18</w:t>
            </w:r>
            <w:r w:rsidRPr="001F674D">
              <w:rPr>
                <w:rFonts w:ascii="Tahoma" w:hAnsi="Tahoma" w:cs="Tahoma"/>
                <w:sz w:val="16"/>
                <w:szCs w:val="16"/>
                <w:vertAlign w:val="superscript"/>
              </w:rPr>
              <w:t>th</w:t>
            </w:r>
            <w:r>
              <w:rPr>
                <w:rFonts w:ascii="Tahoma" w:hAnsi="Tahoma" w:cs="Tahoma"/>
                <w:sz w:val="16"/>
                <w:szCs w:val="16"/>
              </w:rPr>
              <w:t xml:space="preserve"> </w:t>
            </w:r>
            <w:r w:rsidR="001924A7">
              <w:rPr>
                <w:rFonts w:ascii="Tahoma" w:hAnsi="Tahoma" w:cs="Tahoma"/>
                <w:sz w:val="16"/>
                <w:szCs w:val="16"/>
              </w:rPr>
              <w:t>was well attended</w:t>
            </w:r>
            <w:r w:rsidR="00784A69">
              <w:rPr>
                <w:rFonts w:ascii="Tahoma" w:hAnsi="Tahoma" w:cs="Tahoma"/>
                <w:sz w:val="16"/>
                <w:szCs w:val="16"/>
              </w:rPr>
              <w:t>,</w:t>
            </w:r>
            <w:r w:rsidR="008C0271">
              <w:rPr>
                <w:rFonts w:ascii="Tahoma" w:hAnsi="Tahoma" w:cs="Tahoma"/>
                <w:sz w:val="16"/>
                <w:szCs w:val="16"/>
              </w:rPr>
              <w:t xml:space="preserve"> well received &amp; a s</w:t>
            </w:r>
            <w:r w:rsidR="001924A7">
              <w:rPr>
                <w:rFonts w:ascii="Tahoma" w:hAnsi="Tahoma" w:cs="Tahoma"/>
                <w:sz w:val="16"/>
                <w:szCs w:val="16"/>
              </w:rPr>
              <w:t>uccess</w:t>
            </w:r>
            <w:r>
              <w:rPr>
                <w:rFonts w:ascii="Tahoma" w:hAnsi="Tahoma" w:cs="Tahoma"/>
                <w:sz w:val="16"/>
                <w:szCs w:val="16"/>
              </w:rPr>
              <w:t xml:space="preserve">.  </w:t>
            </w:r>
          </w:p>
          <w:p w:rsidR="008A70C2" w:rsidRDefault="00793FEE" w:rsidP="00793FEE">
            <w:pPr>
              <w:pStyle w:val="PlainText"/>
              <w:numPr>
                <w:ilvl w:val="0"/>
                <w:numId w:val="38"/>
              </w:numPr>
            </w:pPr>
            <w:r w:rsidRPr="00793FEE">
              <w:rPr>
                <w:rFonts w:ascii="Tahoma" w:hAnsi="Tahoma" w:cs="Tahoma"/>
                <w:sz w:val="16"/>
                <w:szCs w:val="16"/>
              </w:rPr>
              <w:t xml:space="preserve">Suggestions by members include:  GAME NIGHT on Wednesday nights; hosting a TEEN </w:t>
            </w:r>
            <w:r w:rsidR="0095321A">
              <w:rPr>
                <w:rFonts w:ascii="Tahoma" w:hAnsi="Tahoma" w:cs="Tahoma"/>
                <w:sz w:val="16"/>
                <w:szCs w:val="16"/>
              </w:rPr>
              <w:t xml:space="preserve">ONLY </w:t>
            </w:r>
            <w:r w:rsidRPr="00793FEE">
              <w:rPr>
                <w:rFonts w:ascii="Tahoma" w:hAnsi="Tahoma" w:cs="Tahoma"/>
                <w:sz w:val="16"/>
                <w:szCs w:val="16"/>
              </w:rPr>
              <w:t>NIGHT; and moving the Baby Pool play houses out from its current location under a tree</w:t>
            </w:r>
            <w:r>
              <w:rPr>
                <w:rFonts w:ascii="Tahoma" w:hAnsi="Tahoma" w:cs="Tahoma"/>
                <w:sz w:val="16"/>
                <w:szCs w:val="16"/>
              </w:rPr>
              <w:t xml:space="preserve"> because it gets covered with </w:t>
            </w:r>
            <w:r w:rsidR="00B077C3">
              <w:rPr>
                <w:rFonts w:ascii="Tahoma" w:hAnsi="Tahoma" w:cs="Tahoma"/>
                <w:sz w:val="16"/>
                <w:szCs w:val="16"/>
              </w:rPr>
              <w:t xml:space="preserve">tree </w:t>
            </w:r>
            <w:r>
              <w:rPr>
                <w:rFonts w:ascii="Tahoma" w:hAnsi="Tahoma" w:cs="Tahoma"/>
                <w:sz w:val="16"/>
                <w:szCs w:val="16"/>
              </w:rPr>
              <w:t xml:space="preserve">sap. </w:t>
            </w:r>
            <w:r w:rsidRPr="00793FEE">
              <w:rPr>
                <w:rFonts w:ascii="Tahoma" w:hAnsi="Tahoma" w:cs="Tahoma"/>
                <w:sz w:val="16"/>
                <w:szCs w:val="16"/>
              </w:rPr>
              <w:t xml:space="preserve"> </w:t>
            </w:r>
          </w:p>
          <w:p w:rsidR="00CF4EF6" w:rsidRDefault="00CF4EF6" w:rsidP="00FF7BEC">
            <w:pPr>
              <w:pStyle w:val="StyleListParagraph12ptBold"/>
            </w:pPr>
          </w:p>
          <w:p w:rsidR="00FF7BEC" w:rsidRPr="00FF7BEC" w:rsidRDefault="002E6AEE" w:rsidP="00FF7BEC">
            <w:pPr>
              <w:pStyle w:val="StyleListParagraph12ptBold"/>
              <w:rPr>
                <w:sz w:val="16"/>
                <w:szCs w:val="16"/>
              </w:rPr>
            </w:pPr>
            <w:r w:rsidRPr="008F6534">
              <w:t>Personn</w:t>
            </w:r>
            <w:r w:rsidRPr="00C044B2">
              <w:t>el Committee</w:t>
            </w:r>
            <w:r w:rsidR="008F6534">
              <w:t xml:space="preserve">/Pool Director </w:t>
            </w:r>
            <w:r w:rsidR="008F6534">
              <w:rPr>
                <w:szCs w:val="16"/>
              </w:rPr>
              <w:t>– (Janna)</w:t>
            </w:r>
          </w:p>
          <w:p w:rsidR="00343B69" w:rsidRPr="00FA731F" w:rsidRDefault="00343B69" w:rsidP="00FF7BEC">
            <w:pPr>
              <w:pStyle w:val="ListParagraph"/>
              <w:numPr>
                <w:ilvl w:val="0"/>
                <w:numId w:val="24"/>
              </w:numPr>
              <w:rPr>
                <w:b/>
                <w:szCs w:val="16"/>
              </w:rPr>
            </w:pPr>
            <w:r>
              <w:rPr>
                <w:szCs w:val="16"/>
              </w:rPr>
              <w:t>Janna reported that she is almost done with mid-summer employee reviews. To date they have been very positive</w:t>
            </w:r>
            <w:r w:rsidR="00FA731F">
              <w:rPr>
                <w:szCs w:val="16"/>
              </w:rPr>
              <w:t>.</w:t>
            </w:r>
          </w:p>
          <w:p w:rsidR="00326DA3" w:rsidRDefault="00326DA3" w:rsidP="00FF7BEC">
            <w:pPr>
              <w:rPr>
                <w:b/>
                <w:sz w:val="24"/>
                <w:szCs w:val="24"/>
              </w:rPr>
            </w:pPr>
          </w:p>
          <w:p w:rsidR="00BE2887" w:rsidRPr="00FF7BEC" w:rsidRDefault="00F2338D" w:rsidP="00326DA3">
            <w:pPr>
              <w:ind w:left="720"/>
              <w:rPr>
                <w:b/>
                <w:szCs w:val="16"/>
              </w:rPr>
            </w:pPr>
            <w:r w:rsidRPr="00302BB5">
              <w:rPr>
                <w:b/>
                <w:sz w:val="24"/>
                <w:szCs w:val="24"/>
              </w:rPr>
              <w:t>Pool Manager Report (Janna)</w:t>
            </w:r>
          </w:p>
          <w:p w:rsidR="00F9365C" w:rsidRPr="00F9365C" w:rsidRDefault="00833268" w:rsidP="00833268">
            <w:pPr>
              <w:pStyle w:val="PlainText"/>
              <w:numPr>
                <w:ilvl w:val="1"/>
                <w:numId w:val="24"/>
              </w:numPr>
              <w:ind w:left="1080"/>
              <w:rPr>
                <w:szCs w:val="16"/>
              </w:rPr>
            </w:pPr>
            <w:r w:rsidRPr="00F9365C">
              <w:rPr>
                <w:rFonts w:ascii="Tahoma" w:hAnsi="Tahoma" w:cs="Tahoma"/>
                <w:sz w:val="16"/>
                <w:szCs w:val="16"/>
              </w:rPr>
              <w:t>A Core Strengthening Class</w:t>
            </w:r>
            <w:r w:rsidR="00F9365C" w:rsidRPr="00F9365C">
              <w:rPr>
                <w:rFonts w:ascii="Tahoma" w:hAnsi="Tahoma" w:cs="Tahoma"/>
                <w:sz w:val="16"/>
                <w:szCs w:val="16"/>
              </w:rPr>
              <w:t xml:space="preserve"> taught</w:t>
            </w:r>
            <w:r w:rsidRPr="00F9365C">
              <w:rPr>
                <w:rFonts w:ascii="Tahoma" w:hAnsi="Tahoma" w:cs="Tahoma"/>
                <w:sz w:val="16"/>
                <w:szCs w:val="16"/>
              </w:rPr>
              <w:t xml:space="preserve"> by Paul</w:t>
            </w:r>
            <w:r w:rsidR="00F9365C" w:rsidRPr="00F9365C">
              <w:rPr>
                <w:rFonts w:ascii="Tahoma" w:hAnsi="Tahoma" w:cs="Tahoma"/>
                <w:sz w:val="16"/>
                <w:szCs w:val="16"/>
              </w:rPr>
              <w:t xml:space="preserve"> has been popul</w:t>
            </w:r>
            <w:r w:rsidR="00F9365C">
              <w:rPr>
                <w:rFonts w:ascii="Tahoma" w:hAnsi="Tahoma" w:cs="Tahoma"/>
                <w:sz w:val="16"/>
                <w:szCs w:val="16"/>
              </w:rPr>
              <w:t xml:space="preserve">ar. </w:t>
            </w:r>
          </w:p>
          <w:p w:rsidR="00105D94" w:rsidRPr="00F9365C" w:rsidRDefault="00105D94" w:rsidP="00833268">
            <w:pPr>
              <w:pStyle w:val="PlainText"/>
              <w:numPr>
                <w:ilvl w:val="1"/>
                <w:numId w:val="24"/>
              </w:numPr>
              <w:ind w:left="1080"/>
              <w:rPr>
                <w:szCs w:val="16"/>
              </w:rPr>
            </w:pPr>
            <w:r w:rsidRPr="00F9365C">
              <w:rPr>
                <w:rFonts w:ascii="Tahoma" w:hAnsi="Tahoma" w:cs="Tahoma"/>
                <w:sz w:val="16"/>
                <w:szCs w:val="16"/>
              </w:rPr>
              <w:t xml:space="preserve">Good attendance </w:t>
            </w:r>
            <w:r w:rsidR="00F9365C" w:rsidRPr="00F9365C">
              <w:rPr>
                <w:rFonts w:ascii="Tahoma" w:hAnsi="Tahoma" w:cs="Tahoma"/>
                <w:sz w:val="16"/>
                <w:szCs w:val="16"/>
              </w:rPr>
              <w:t xml:space="preserve">continues </w:t>
            </w:r>
            <w:r w:rsidRPr="00F9365C">
              <w:rPr>
                <w:rFonts w:ascii="Tahoma" w:hAnsi="Tahoma" w:cs="Tahoma"/>
                <w:sz w:val="16"/>
                <w:szCs w:val="16"/>
              </w:rPr>
              <w:t xml:space="preserve">at early morning swims.  </w:t>
            </w:r>
          </w:p>
          <w:p w:rsidR="00F9365C" w:rsidRPr="00FA731F" w:rsidRDefault="00F9365C" w:rsidP="00F9365C">
            <w:pPr>
              <w:pStyle w:val="ListParagraph"/>
              <w:numPr>
                <w:ilvl w:val="0"/>
                <w:numId w:val="24"/>
              </w:numPr>
              <w:rPr>
                <w:b/>
                <w:szCs w:val="16"/>
              </w:rPr>
            </w:pPr>
            <w:r>
              <w:rPr>
                <w:szCs w:val="16"/>
              </w:rPr>
              <w:t>The Mueller</w:t>
            </w:r>
            <w:r w:rsidR="0095321A">
              <w:rPr>
                <w:szCs w:val="16"/>
              </w:rPr>
              <w:t xml:space="preserve"> family</w:t>
            </w:r>
            <w:r>
              <w:rPr>
                <w:szCs w:val="16"/>
              </w:rPr>
              <w:t xml:space="preserve"> did a “Bike Talk” at HFSC for the Hill</w:t>
            </w:r>
            <w:r w:rsidR="008C0271">
              <w:rPr>
                <w:szCs w:val="16"/>
              </w:rPr>
              <w:t xml:space="preserve"> </w:t>
            </w:r>
            <w:r>
              <w:rPr>
                <w:szCs w:val="16"/>
              </w:rPr>
              <w:t>Farm neighborhood.</w:t>
            </w:r>
            <w:r w:rsidR="0095321A">
              <w:rPr>
                <w:szCs w:val="16"/>
              </w:rPr>
              <w:t xml:space="preserve"> It was very well attended and received.</w:t>
            </w:r>
          </w:p>
          <w:p w:rsidR="00F9365C" w:rsidRPr="00343B69" w:rsidRDefault="00F9365C" w:rsidP="00F9365C">
            <w:pPr>
              <w:pStyle w:val="ListParagraph"/>
              <w:numPr>
                <w:ilvl w:val="0"/>
                <w:numId w:val="24"/>
              </w:numPr>
              <w:rPr>
                <w:b/>
                <w:szCs w:val="16"/>
              </w:rPr>
            </w:pPr>
            <w:r>
              <w:rPr>
                <w:szCs w:val="16"/>
              </w:rPr>
              <w:t xml:space="preserve">Janna received a request that next year the pool opens at 10am on Sundays instead of the current 11am opening time. </w:t>
            </w:r>
          </w:p>
          <w:p w:rsidR="00F9365C" w:rsidRPr="00F9365C" w:rsidRDefault="00F9365C" w:rsidP="00F9365C">
            <w:pPr>
              <w:pStyle w:val="ListParagraph"/>
              <w:numPr>
                <w:ilvl w:val="0"/>
                <w:numId w:val="24"/>
              </w:numPr>
              <w:rPr>
                <w:b/>
                <w:szCs w:val="16"/>
              </w:rPr>
            </w:pPr>
            <w:r>
              <w:rPr>
                <w:szCs w:val="16"/>
              </w:rPr>
              <w:t xml:space="preserve">Janna received a request from Dave Holland that HFSC allow a MASTER SWIM group to use the pool in early mornings during All-City week </w:t>
            </w:r>
          </w:p>
          <w:p w:rsidR="00F025AE" w:rsidRPr="00F025AE" w:rsidRDefault="00F9365C" w:rsidP="006672BC">
            <w:pPr>
              <w:pStyle w:val="PlainText"/>
              <w:numPr>
                <w:ilvl w:val="0"/>
                <w:numId w:val="24"/>
              </w:numPr>
              <w:rPr>
                <w:b/>
                <w:szCs w:val="16"/>
              </w:rPr>
            </w:pPr>
            <w:r>
              <w:rPr>
                <w:rFonts w:ascii="Tahoma" w:hAnsi="Tahoma" w:cs="Tahoma"/>
                <w:sz w:val="16"/>
                <w:szCs w:val="16"/>
              </w:rPr>
              <w:t>Janna has the contact information and will meet with Jef</w:t>
            </w:r>
            <w:r w:rsidR="006672BC">
              <w:rPr>
                <w:rFonts w:ascii="Tahoma" w:hAnsi="Tahoma" w:cs="Tahoma"/>
                <w:sz w:val="16"/>
                <w:szCs w:val="16"/>
              </w:rPr>
              <w:t xml:space="preserve">f </w:t>
            </w:r>
            <w:proofErr w:type="spellStart"/>
            <w:r w:rsidR="006672BC">
              <w:rPr>
                <w:rFonts w:ascii="Tahoma" w:hAnsi="Tahoma" w:cs="Tahoma"/>
                <w:sz w:val="16"/>
                <w:szCs w:val="16"/>
              </w:rPr>
              <w:t>Chida</w:t>
            </w:r>
            <w:proofErr w:type="spellEnd"/>
            <w:r w:rsidR="006672BC">
              <w:rPr>
                <w:rFonts w:ascii="Tahoma" w:hAnsi="Tahoma" w:cs="Tahoma"/>
                <w:sz w:val="16"/>
                <w:szCs w:val="16"/>
              </w:rPr>
              <w:t>, a diving board expert.</w:t>
            </w:r>
            <w:r w:rsidR="006672BC" w:rsidRPr="00F025AE">
              <w:rPr>
                <w:b/>
                <w:szCs w:val="16"/>
              </w:rPr>
              <w:t xml:space="preserve"> </w:t>
            </w:r>
          </w:p>
          <w:p w:rsidR="009906C5" w:rsidRDefault="00A03B34" w:rsidP="009906C5">
            <w:pPr>
              <w:rPr>
                <w:b/>
                <w:sz w:val="24"/>
                <w:szCs w:val="24"/>
              </w:rPr>
            </w:pPr>
            <w:r>
              <w:rPr>
                <w:b/>
                <w:sz w:val="24"/>
                <w:szCs w:val="24"/>
              </w:rPr>
              <w:t>NEW</w:t>
            </w:r>
            <w:r w:rsidR="009906C5">
              <w:rPr>
                <w:b/>
                <w:sz w:val="24"/>
                <w:szCs w:val="24"/>
              </w:rPr>
              <w:t xml:space="preserve"> Business</w:t>
            </w:r>
          </w:p>
          <w:p w:rsidR="00A03B34" w:rsidRPr="00A03B34" w:rsidRDefault="00A03B34" w:rsidP="00A03B34">
            <w:pPr>
              <w:pStyle w:val="ListParagraph"/>
              <w:numPr>
                <w:ilvl w:val="0"/>
                <w:numId w:val="39"/>
              </w:numPr>
              <w:rPr>
                <w:b/>
                <w:szCs w:val="16"/>
              </w:rPr>
            </w:pPr>
            <w:r>
              <w:rPr>
                <w:szCs w:val="16"/>
              </w:rPr>
              <w:t xml:space="preserve">Three current members of the Board have fulfilled their 3 year commitment.  The nominating committee will </w:t>
            </w:r>
            <w:r w:rsidR="006672BC">
              <w:rPr>
                <w:szCs w:val="16"/>
              </w:rPr>
              <w:t xml:space="preserve">recruit interested pool </w:t>
            </w:r>
            <w:r>
              <w:rPr>
                <w:szCs w:val="16"/>
              </w:rPr>
              <w:t>member</w:t>
            </w:r>
            <w:r w:rsidR="006672BC">
              <w:rPr>
                <w:szCs w:val="16"/>
              </w:rPr>
              <w:t>s</w:t>
            </w:r>
            <w:r>
              <w:rPr>
                <w:szCs w:val="16"/>
              </w:rPr>
              <w:t>.</w:t>
            </w:r>
          </w:p>
          <w:p w:rsidR="00E61EAA" w:rsidRPr="008F6534" w:rsidRDefault="00E61EAA" w:rsidP="00513DB3">
            <w:pPr>
              <w:rPr>
                <w:szCs w:val="16"/>
              </w:rPr>
            </w:pPr>
          </w:p>
        </w:tc>
      </w:tr>
      <w:tr w:rsidR="002A0F94" w:rsidTr="00D22E8E">
        <w:trPr>
          <w:gridAfter w:val="1"/>
          <w:wAfter w:w="140" w:type="dxa"/>
          <w:trHeight w:val="66"/>
          <w:jc w:val="center"/>
        </w:trPr>
        <w:tc>
          <w:tcPr>
            <w:tcW w:w="1431" w:type="dxa"/>
            <w:gridSpan w:val="4"/>
            <w:tcBorders>
              <w:bottom w:val="single" w:sz="12" w:space="0" w:color="999999"/>
            </w:tcBorders>
            <w:tcMar>
              <w:left w:w="0" w:type="dxa"/>
            </w:tcMar>
            <w:vAlign w:val="center"/>
          </w:tcPr>
          <w:p w:rsidR="0053102C" w:rsidRPr="0053102C" w:rsidRDefault="0053102C" w:rsidP="0053102C"/>
        </w:tc>
        <w:tc>
          <w:tcPr>
            <w:tcW w:w="5621" w:type="dxa"/>
            <w:gridSpan w:val="6"/>
            <w:tcBorders>
              <w:bottom w:val="single" w:sz="12" w:space="0" w:color="999999"/>
            </w:tcBorders>
            <w:tcMar>
              <w:left w:w="0" w:type="dxa"/>
            </w:tcMar>
            <w:vAlign w:val="center"/>
          </w:tcPr>
          <w:p w:rsidR="002A0F94" w:rsidRPr="009C38DA" w:rsidRDefault="002A0F94">
            <w:pPr>
              <w:pStyle w:val="Heading4"/>
              <w:framePr w:hSpace="0" w:wrap="auto" w:vAnchor="margin" w:hAnchor="text" w:xAlign="left" w:yAlign="inline"/>
              <w:suppressOverlap w:val="0"/>
              <w:rPr>
                <w:b/>
              </w:rPr>
            </w:pPr>
          </w:p>
        </w:tc>
        <w:tc>
          <w:tcPr>
            <w:tcW w:w="2474" w:type="dxa"/>
            <w:gridSpan w:val="3"/>
            <w:tcBorders>
              <w:bottom w:val="single" w:sz="12" w:space="0" w:color="999999"/>
            </w:tcBorders>
            <w:tcMar>
              <w:left w:w="0" w:type="dxa"/>
            </w:tcMar>
            <w:vAlign w:val="center"/>
          </w:tcPr>
          <w:p w:rsidR="002A0F94" w:rsidRDefault="002A0F94">
            <w:pPr>
              <w:pStyle w:val="Heading5"/>
            </w:pPr>
          </w:p>
        </w:tc>
      </w:tr>
      <w:tr w:rsidR="0053102C" w:rsidTr="00D22E8E">
        <w:trPr>
          <w:trHeight w:val="360"/>
          <w:jc w:val="center"/>
        </w:trPr>
        <w:tc>
          <w:tcPr>
            <w:tcW w:w="870" w:type="dxa"/>
            <w:tcBorders>
              <w:bottom w:val="single" w:sz="12" w:space="0" w:color="999999"/>
            </w:tcBorders>
            <w:shd w:val="clear" w:color="auto" w:fill="E3EBE8"/>
            <w:tcMar>
              <w:left w:w="0" w:type="dxa"/>
            </w:tcMar>
            <w:vAlign w:val="center"/>
          </w:tcPr>
          <w:p w:rsidR="0053102C" w:rsidRPr="0020305B" w:rsidRDefault="0020305B" w:rsidP="0020305B">
            <w:pPr>
              <w:rPr>
                <w:sz w:val="14"/>
                <w:szCs w:val="14"/>
              </w:rPr>
            </w:pPr>
            <w:r>
              <w:rPr>
                <w:sz w:val="14"/>
                <w:szCs w:val="14"/>
              </w:rPr>
              <w:t>DISCUSS</w:t>
            </w:r>
          </w:p>
        </w:tc>
        <w:tc>
          <w:tcPr>
            <w:tcW w:w="192" w:type="dxa"/>
            <w:tcBorders>
              <w:bottom w:val="single" w:sz="12" w:space="0" w:color="999999"/>
            </w:tcBorders>
            <w:shd w:val="clear" w:color="auto" w:fill="E3EBE8"/>
            <w:vAlign w:val="center"/>
          </w:tcPr>
          <w:p w:rsidR="0053102C" w:rsidRDefault="0053102C" w:rsidP="0053102C"/>
        </w:tc>
        <w:tc>
          <w:tcPr>
            <w:tcW w:w="192" w:type="dxa"/>
            <w:tcBorders>
              <w:bottom w:val="single" w:sz="12" w:space="0" w:color="999999"/>
            </w:tcBorders>
            <w:shd w:val="clear" w:color="auto" w:fill="E3EBE8"/>
            <w:vAlign w:val="center"/>
          </w:tcPr>
          <w:p w:rsidR="0053102C" w:rsidRDefault="0053102C" w:rsidP="0053102C"/>
        </w:tc>
        <w:tc>
          <w:tcPr>
            <w:tcW w:w="192" w:type="dxa"/>
            <w:gridSpan w:val="2"/>
            <w:tcBorders>
              <w:bottom w:val="single" w:sz="12" w:space="0" w:color="999999"/>
            </w:tcBorders>
            <w:shd w:val="clear" w:color="auto" w:fill="E3EBE8"/>
            <w:vAlign w:val="center"/>
          </w:tcPr>
          <w:p w:rsidR="0053102C" w:rsidRDefault="0053102C" w:rsidP="0053102C"/>
        </w:tc>
        <w:tc>
          <w:tcPr>
            <w:tcW w:w="243" w:type="dxa"/>
            <w:gridSpan w:val="2"/>
            <w:tcBorders>
              <w:bottom w:val="single" w:sz="12" w:space="0" w:color="999999"/>
            </w:tcBorders>
            <w:shd w:val="clear" w:color="auto" w:fill="E3EBE8"/>
            <w:vAlign w:val="center"/>
          </w:tcPr>
          <w:p w:rsidR="0053102C" w:rsidRDefault="0053102C" w:rsidP="0053102C"/>
        </w:tc>
        <w:tc>
          <w:tcPr>
            <w:tcW w:w="7977" w:type="dxa"/>
            <w:gridSpan w:val="7"/>
            <w:tcBorders>
              <w:bottom w:val="single" w:sz="12" w:space="0" w:color="999999"/>
            </w:tcBorders>
            <w:tcMar>
              <w:left w:w="0" w:type="dxa"/>
            </w:tcMar>
            <w:vAlign w:val="center"/>
          </w:tcPr>
          <w:tbl>
            <w:tblPr>
              <w:tblW w:w="11982"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2411"/>
              <w:gridCol w:w="9571"/>
            </w:tblGrid>
            <w:tr w:rsidR="0020305B" w:rsidRPr="00DB1C8F" w:rsidTr="0087170A">
              <w:trPr>
                <w:trHeight w:val="373"/>
                <w:jc w:val="center"/>
              </w:trPr>
              <w:tc>
                <w:tcPr>
                  <w:tcW w:w="1419" w:type="dxa"/>
                  <w:tcBorders>
                    <w:top w:val="nil"/>
                  </w:tcBorders>
                  <w:tcMar>
                    <w:left w:w="0" w:type="dxa"/>
                  </w:tcMar>
                  <w:vAlign w:val="center"/>
                </w:tcPr>
                <w:p w:rsidR="0020305B" w:rsidRPr="0053102C" w:rsidRDefault="0020305B" w:rsidP="0087170A"/>
              </w:tc>
              <w:tc>
                <w:tcPr>
                  <w:tcW w:w="5633" w:type="dxa"/>
                  <w:tcBorders>
                    <w:top w:val="nil"/>
                  </w:tcBorders>
                  <w:tcMar>
                    <w:left w:w="0" w:type="dxa"/>
                  </w:tcMar>
                  <w:vAlign w:val="center"/>
                </w:tcPr>
                <w:p w:rsidR="0020305B" w:rsidRPr="000F568D" w:rsidRDefault="0020305B" w:rsidP="008E3334">
                  <w:pPr>
                    <w:pStyle w:val="Heading4"/>
                    <w:framePr w:hSpace="0" w:wrap="auto" w:vAnchor="margin" w:hAnchor="text" w:xAlign="left" w:yAlign="inline"/>
                    <w:suppressOverlap w:val="0"/>
                  </w:pPr>
                </w:p>
              </w:tc>
            </w:tr>
          </w:tbl>
          <w:p w:rsidR="0020305B" w:rsidRPr="0020305B" w:rsidRDefault="0020305B" w:rsidP="00895E3B">
            <w:r>
              <w:t>Next meeting will be 0</w:t>
            </w:r>
            <w:r w:rsidR="00895E3B">
              <w:t>8</w:t>
            </w:r>
            <w:r>
              <w:t>/</w:t>
            </w:r>
            <w:r w:rsidR="00895E3B">
              <w:t>30</w:t>
            </w:r>
            <w:r w:rsidR="00EC27DA">
              <w:t>,</w:t>
            </w:r>
            <w:r w:rsidR="008E3334">
              <w:t xml:space="preserve"> 2015</w:t>
            </w:r>
            <w:r w:rsidR="00EC27DA">
              <w:t xml:space="preserve"> </w:t>
            </w:r>
            <w:r w:rsidR="00C05C60">
              <w:t>4</w:t>
            </w:r>
            <w:r>
              <w:t xml:space="preserve"> p.m.</w:t>
            </w:r>
            <w:r w:rsidR="000F568D">
              <w:t>,</w:t>
            </w:r>
            <w:r>
              <w:t xml:space="preserve"> at the</w:t>
            </w:r>
            <w:r w:rsidR="005F443A">
              <w:t xml:space="preserve"> </w:t>
            </w:r>
            <w:r w:rsidR="006A7B07">
              <w:t>Pool</w:t>
            </w:r>
            <w:r w:rsidR="00AD3D1C">
              <w:t>.</w:t>
            </w:r>
            <w:r w:rsidR="00094BF2">
              <w:t xml:space="preserve"> </w:t>
            </w:r>
            <w:r w:rsidR="00AC70C6">
              <w:t xml:space="preserve"> </w:t>
            </w:r>
            <w:r w:rsidRPr="00C75A57">
              <w:rPr>
                <w:b/>
              </w:rPr>
              <w:t>Meeting was Adjourned</w:t>
            </w:r>
            <w:r w:rsidR="006A7B07">
              <w:rPr>
                <w:b/>
              </w:rPr>
              <w:t xml:space="preserve"> </w:t>
            </w:r>
            <w:r w:rsidR="00EC27DA">
              <w:rPr>
                <w:b/>
              </w:rPr>
              <w:t>at</w:t>
            </w:r>
            <w:r w:rsidR="00895E3B">
              <w:rPr>
                <w:b/>
              </w:rPr>
              <w:t xml:space="preserve"> </w:t>
            </w:r>
            <w:r w:rsidR="00895E3B">
              <w:t xml:space="preserve">12:50 p.m. </w:t>
            </w:r>
            <w:r w:rsidR="008F6534">
              <w:t>(</w:t>
            </w:r>
            <w:r w:rsidR="00895E3B">
              <w:t xml:space="preserve">Terry </w:t>
            </w:r>
            <w:r w:rsidR="00302BB5">
              <w:t xml:space="preserve">moved; </w:t>
            </w:r>
            <w:r w:rsidR="00895E3B">
              <w:t>Joe</w:t>
            </w:r>
            <w:r w:rsidR="008F6534">
              <w:t xml:space="preserve"> seconded)</w:t>
            </w:r>
          </w:p>
        </w:tc>
      </w:tr>
    </w:tbl>
    <w:p w:rsidR="00B66A91" w:rsidRDefault="00B66A91" w:rsidP="002018B6"/>
    <w:p w:rsidR="00F76233" w:rsidRDefault="00F76233" w:rsidP="002018B6">
      <w:bookmarkStart w:id="4" w:name="_GoBack"/>
      <w:bookmarkEnd w:id="4"/>
    </w:p>
    <w:p w:rsidR="00F76233" w:rsidRPr="00F76233" w:rsidRDefault="00F76233" w:rsidP="00F76233">
      <w:pPr>
        <w:shd w:val="clear" w:color="auto" w:fill="FFFFFF"/>
        <w:rPr>
          <w:rFonts w:ascii="Calibri" w:hAnsi="Calibri"/>
          <w:b/>
          <w:color w:val="000000"/>
          <w:spacing w:val="0"/>
          <w:sz w:val="28"/>
          <w:szCs w:val="28"/>
        </w:rPr>
      </w:pPr>
      <w:r w:rsidRPr="00F76233">
        <w:rPr>
          <w:rFonts w:ascii="Calibri" w:hAnsi="Calibri"/>
          <w:b/>
          <w:color w:val="000000"/>
          <w:spacing w:val="0"/>
          <w:sz w:val="28"/>
          <w:szCs w:val="28"/>
        </w:rPr>
        <w:t>KEVIN’s ALL-CITY June Board Meeting Notes:</w:t>
      </w:r>
    </w:p>
    <w:p w:rsidR="00F76233" w:rsidRPr="00F76233" w:rsidRDefault="00F76233" w:rsidP="00F76233">
      <w:pPr>
        <w:shd w:val="clear" w:color="auto" w:fill="FFFFFF"/>
        <w:rPr>
          <w:rFonts w:ascii="Calibri" w:hAnsi="Calibri"/>
          <w:color w:val="000000"/>
          <w:spacing w:val="0"/>
          <w:sz w:val="22"/>
          <w:szCs w:val="22"/>
        </w:rPr>
      </w:pPr>
      <w:r w:rsidRPr="00F76233">
        <w:rPr>
          <w:rFonts w:ascii="Calibri" w:hAnsi="Calibri"/>
          <w:color w:val="000000"/>
          <w:spacing w:val="0"/>
          <w:sz w:val="22"/>
          <w:szCs w:val="22"/>
        </w:rPr>
        <w:br/>
        <w:t>Here is my report from tonight’s meeting.  There are five action items for HFSC:</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1.</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Mary, would you please issue a check for $50 payable to the All City Swim and Dive League for Hill Farm’s 2015 membership dues?  If you leave it at the pool, I can pick it up and deliver it to All City Treasurer Sharon </w:t>
      </w:r>
      <w:proofErr w:type="spellStart"/>
      <w:r w:rsidRPr="00F76233">
        <w:rPr>
          <w:rFonts w:ascii="Calibri" w:hAnsi="Calibri"/>
          <w:color w:val="000000"/>
          <w:spacing w:val="0"/>
          <w:sz w:val="22"/>
          <w:szCs w:val="22"/>
        </w:rPr>
        <w:t>Hartung</w:t>
      </w:r>
      <w:proofErr w:type="spellEnd"/>
      <w:r w:rsidRPr="00F76233">
        <w:rPr>
          <w:rFonts w:ascii="Calibri" w:hAnsi="Calibri"/>
          <w:color w:val="000000"/>
          <w:spacing w:val="0"/>
          <w:sz w:val="22"/>
          <w:szCs w:val="22"/>
        </w:rPr>
        <w:t>.  Thanks!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2.</w:t>
      </w:r>
      <w:r w:rsidRPr="00F76233">
        <w:rPr>
          <w:rFonts w:ascii="Times New Roman" w:hAnsi="Times New Roman"/>
          <w:color w:val="000000"/>
          <w:spacing w:val="0"/>
          <w:sz w:val="14"/>
          <w:szCs w:val="14"/>
        </w:rPr>
        <w:t>       </w:t>
      </w:r>
      <w:r w:rsidRPr="00F76233">
        <w:rPr>
          <w:rFonts w:ascii="Calibri" w:hAnsi="Calibri"/>
          <w:color w:val="000000"/>
          <w:spacing w:val="0"/>
          <w:sz w:val="22"/>
          <w:szCs w:val="22"/>
        </w:rPr>
        <w:t>Have we heard from the food drive coordinator regarding the All City meet?  If not, we should get in touch with High Point (under item 1) below).</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3.</w:t>
      </w:r>
      <w:r w:rsidRPr="00F76233">
        <w:rPr>
          <w:rFonts w:ascii="Times New Roman" w:hAnsi="Times New Roman"/>
          <w:color w:val="000000"/>
          <w:spacing w:val="0"/>
          <w:sz w:val="14"/>
          <w:szCs w:val="14"/>
        </w:rPr>
        <w:t>       </w:t>
      </w:r>
      <w:proofErr w:type="gramStart"/>
      <w:r w:rsidRPr="00F76233">
        <w:rPr>
          <w:rFonts w:ascii="Calibri" w:hAnsi="Calibri"/>
          <w:color w:val="000000"/>
          <w:spacing w:val="0"/>
          <w:sz w:val="22"/>
          <w:szCs w:val="22"/>
        </w:rPr>
        <w:t>We</w:t>
      </w:r>
      <w:proofErr w:type="gramEnd"/>
      <w:r w:rsidRPr="00F76233">
        <w:rPr>
          <w:rFonts w:ascii="Calibri" w:hAnsi="Calibri"/>
          <w:color w:val="000000"/>
          <w:spacing w:val="0"/>
          <w:sz w:val="22"/>
          <w:szCs w:val="22"/>
        </w:rPr>
        <w:t xml:space="preserve"> should be ready for contact from a High Point rep regarding a clothing order pre-sale event at one of our dual meets (under item 1) below).</w:t>
      </w:r>
    </w:p>
    <w:p w:rsidR="00F76233" w:rsidRPr="00F76233" w:rsidRDefault="00F76233" w:rsidP="00F76233">
      <w:pPr>
        <w:numPr>
          <w:ilvl w:val="0"/>
          <w:numId w:val="40"/>
        </w:numPr>
        <w:shd w:val="clear" w:color="auto" w:fill="FFFFFF"/>
        <w:ind w:left="0"/>
        <w:rPr>
          <w:rFonts w:ascii="Calibri" w:hAnsi="Calibri"/>
          <w:color w:val="000000"/>
          <w:spacing w:val="0"/>
          <w:sz w:val="22"/>
          <w:szCs w:val="22"/>
        </w:rPr>
      </w:pPr>
      <w:r w:rsidRPr="00F76233">
        <w:rPr>
          <w:rFonts w:ascii="Calibri" w:hAnsi="Calibri"/>
          <w:color w:val="000000"/>
          <w:spacing w:val="0"/>
          <w:sz w:val="22"/>
          <w:szCs w:val="22"/>
        </w:rPr>
        <w:t xml:space="preserve">Seminole wants to send out a “market survey” via </w:t>
      </w:r>
      <w:proofErr w:type="spellStart"/>
      <w:r w:rsidRPr="00F76233">
        <w:rPr>
          <w:rFonts w:ascii="Calibri" w:hAnsi="Calibri"/>
          <w:color w:val="000000"/>
          <w:spacing w:val="0"/>
          <w:sz w:val="22"/>
          <w:szCs w:val="22"/>
        </w:rPr>
        <w:t>SurveyMonkey</w:t>
      </w:r>
      <w:proofErr w:type="spellEnd"/>
      <w:r w:rsidRPr="00F76233">
        <w:rPr>
          <w:rFonts w:ascii="Calibri" w:hAnsi="Calibri"/>
          <w:color w:val="000000"/>
          <w:spacing w:val="0"/>
          <w:sz w:val="22"/>
          <w:szCs w:val="22"/>
        </w:rPr>
        <w:t xml:space="preserve"> under the All City name to all members of all pools to collect data to show potential sponsors the marketing value of sponsorship.  Results would be shared with all pools (under item 5) below).  </w:t>
      </w:r>
      <w:r w:rsidRPr="00F76233">
        <w:rPr>
          <w:rFonts w:ascii="Calibri" w:hAnsi="Calibri"/>
          <w:color w:val="000000"/>
          <w:spacing w:val="0"/>
          <w:sz w:val="22"/>
          <w:szCs w:val="22"/>
          <w:shd w:val="clear" w:color="auto" w:fill="FFFF00"/>
        </w:rPr>
        <w:t>Does the HFSC board approve of circulating such a survey to HFSC members?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5.</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West Side is hosting a goofy race swim “invitational” followed by a pig roast Sunday night July 12</w:t>
      </w:r>
      <w:r w:rsidRPr="00F76233">
        <w:rPr>
          <w:rFonts w:ascii="Calibri" w:hAnsi="Calibri"/>
          <w:color w:val="000000"/>
          <w:spacing w:val="0"/>
          <w:sz w:val="22"/>
          <w:szCs w:val="22"/>
          <w:vertAlign w:val="superscript"/>
        </w:rPr>
        <w:t>th</w:t>
      </w:r>
      <w:r w:rsidRPr="00F76233">
        <w:rPr>
          <w:rFonts w:ascii="Calibri" w:hAnsi="Calibri"/>
          <w:color w:val="000000"/>
          <w:spacing w:val="0"/>
          <w:sz w:val="22"/>
          <w:szCs w:val="22"/>
        </w:rPr>
        <w:t> (does not count as one of the three meets for All City eligibility); WSSC will take the first five pools that commit.  We should let them know if we’d like to participate or not (under item 6) below).</w:t>
      </w:r>
    </w:p>
    <w:p w:rsidR="00F76233" w:rsidRPr="00F76233" w:rsidRDefault="00F76233" w:rsidP="00F76233">
      <w:pPr>
        <w:shd w:val="clear" w:color="auto" w:fill="FFFFFF"/>
        <w:rPr>
          <w:rFonts w:ascii="OpenSansRegular" w:hAnsi="OpenSansRegular"/>
          <w:color w:val="000000"/>
          <w:spacing w:val="0"/>
          <w:sz w:val="20"/>
          <w:szCs w:val="20"/>
        </w:rPr>
      </w:pPr>
      <w:r w:rsidRPr="00F76233">
        <w:rPr>
          <w:rFonts w:ascii="OpenSansRegular" w:hAnsi="OpenSansRegular"/>
          <w:color w:val="000000"/>
          <w:spacing w:val="0"/>
          <w:sz w:val="20"/>
          <w:szCs w:val="20"/>
        </w:rPr>
        <w:t> </w:t>
      </w:r>
    </w:p>
    <w:p w:rsidR="00F76233" w:rsidRPr="00F76233" w:rsidRDefault="00F76233" w:rsidP="00F76233">
      <w:pPr>
        <w:shd w:val="clear" w:color="auto" w:fill="FFFFFF"/>
        <w:rPr>
          <w:rFonts w:ascii="Calibri" w:hAnsi="Calibri"/>
          <w:color w:val="000000"/>
          <w:spacing w:val="0"/>
          <w:sz w:val="22"/>
          <w:szCs w:val="22"/>
        </w:rPr>
      </w:pPr>
      <w:r w:rsidRPr="00F76233">
        <w:rPr>
          <w:rFonts w:ascii="Calibri" w:hAnsi="Calibri"/>
          <w:color w:val="000000"/>
          <w:spacing w:val="0"/>
          <w:sz w:val="22"/>
          <w:szCs w:val="22"/>
        </w:rPr>
        <w:t>My notes from the meeting:</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1)</w:t>
      </w:r>
      <w:r w:rsidRPr="00F76233">
        <w:rPr>
          <w:rFonts w:ascii="Times New Roman" w:hAnsi="Times New Roman"/>
          <w:color w:val="000000"/>
          <w:spacing w:val="0"/>
          <w:sz w:val="14"/>
          <w:szCs w:val="14"/>
        </w:rPr>
        <w:t>      </w:t>
      </w:r>
      <w:r w:rsidRPr="00F76233">
        <w:rPr>
          <w:rFonts w:ascii="Calibri" w:hAnsi="Calibri"/>
          <w:color w:val="000000"/>
          <w:spacing w:val="0"/>
          <w:sz w:val="22"/>
          <w:szCs w:val="22"/>
        </w:rPr>
        <w:t>All City Swim &amp; Dive reports:</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High Point (swim meet): they’re ready…</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Food drive: Middleton has not heard from them (maybe)…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The Web site is live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iii.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Clothing: wants to do as much pre-order as possible…; will have “salespersons” go to dual meets</w:t>
      </w:r>
      <w:proofErr w:type="gramStart"/>
      <w:r w:rsidRPr="00F76233">
        <w:rPr>
          <w:rFonts w:ascii="Calibri" w:hAnsi="Calibri"/>
          <w:color w:val="000000"/>
          <w:spacing w:val="0"/>
          <w:sz w:val="22"/>
          <w:szCs w:val="22"/>
        </w:rPr>
        <w:t>  at</w:t>
      </w:r>
      <w:proofErr w:type="gramEnd"/>
      <w:r w:rsidRPr="00F76233">
        <w:rPr>
          <w:rFonts w:ascii="Calibri" w:hAnsi="Calibri"/>
          <w:color w:val="000000"/>
          <w:spacing w:val="0"/>
          <w:sz w:val="22"/>
          <w:szCs w:val="22"/>
        </w:rPr>
        <w:t xml:space="preserve"> a rate of 3 per week by mid-July</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(dive meet): ready to go; web site went live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had Board approve Don Heinz for 2016 swim meet official and Austin for 2016 swim meet administrator</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2)</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Website: historical sponsors have been solicited; subcommittee will solicit RFPs for updating website.</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3)</w:t>
      </w:r>
      <w:r w:rsidRPr="00F76233">
        <w:rPr>
          <w:rFonts w:ascii="Times New Roman" w:hAnsi="Times New Roman"/>
          <w:color w:val="000000"/>
          <w:spacing w:val="0"/>
          <w:sz w:val="14"/>
          <w:szCs w:val="14"/>
        </w:rPr>
        <w:t>      </w:t>
      </w:r>
      <w:r w:rsidRPr="00F76233">
        <w:rPr>
          <w:rFonts w:ascii="Calibri" w:hAnsi="Calibri"/>
          <w:color w:val="000000"/>
          <w:spacing w:val="0"/>
          <w:sz w:val="22"/>
          <w:szCs w:val="22"/>
        </w:rPr>
        <w:t>Rules Committee Report: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and Maple Bluff dive meet: Maple Bluff forfeited due to having no divers, but Seminole divers dove and had it count for one of the three meets</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A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worker requested to dive for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even though he is not a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member: NO, he can’t dive for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unless he is a paid coach.</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lastRenderedPageBreak/>
        <w:t>4)</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Corporate Status (501c3): still being ironed out.  </w:t>
      </w:r>
      <w:proofErr w:type="gramStart"/>
      <w:r w:rsidRPr="00F76233">
        <w:rPr>
          <w:rFonts w:ascii="Calibri" w:hAnsi="Calibri"/>
          <w:color w:val="000000"/>
          <w:spacing w:val="0"/>
          <w:sz w:val="22"/>
          <w:szCs w:val="22"/>
        </w:rPr>
        <w:t>Board will</w:t>
      </w:r>
      <w:proofErr w:type="gramEnd"/>
      <w:r w:rsidRPr="00F76233">
        <w:rPr>
          <w:rFonts w:ascii="Calibri" w:hAnsi="Calibri"/>
          <w:color w:val="000000"/>
          <w:spacing w:val="0"/>
          <w:sz w:val="22"/>
          <w:szCs w:val="22"/>
        </w:rPr>
        <w:t xml:space="preserve"> likely hire an outside agent to attend to this and other related matters in the future.</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5)</w:t>
      </w:r>
      <w:r w:rsidRPr="00F76233">
        <w:rPr>
          <w:rFonts w:ascii="Times New Roman" w:hAnsi="Times New Roman"/>
          <w:color w:val="000000"/>
          <w:spacing w:val="0"/>
          <w:sz w:val="14"/>
          <w:szCs w:val="14"/>
        </w:rPr>
        <w:t>      </w:t>
      </w:r>
      <w:r w:rsidRPr="00F76233">
        <w:rPr>
          <w:rFonts w:ascii="Calibri" w:hAnsi="Calibri"/>
          <w:color w:val="000000"/>
          <w:spacing w:val="0"/>
          <w:sz w:val="22"/>
          <w:szCs w:val="22"/>
        </w:rPr>
        <w:t>Fundraising ad hoc committee…</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Still hasn’t been formed yet.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Seminole wants to send out a “market survey” via </w:t>
      </w:r>
      <w:proofErr w:type="spellStart"/>
      <w:r w:rsidRPr="00F76233">
        <w:rPr>
          <w:rFonts w:ascii="Calibri" w:hAnsi="Calibri"/>
          <w:color w:val="000000"/>
          <w:spacing w:val="0"/>
          <w:sz w:val="22"/>
          <w:szCs w:val="22"/>
        </w:rPr>
        <w:t>SurveyMonkey</w:t>
      </w:r>
      <w:proofErr w:type="spellEnd"/>
      <w:r w:rsidRPr="00F76233">
        <w:rPr>
          <w:rFonts w:ascii="Calibri" w:hAnsi="Calibri"/>
          <w:color w:val="000000"/>
          <w:spacing w:val="0"/>
          <w:sz w:val="22"/>
          <w:szCs w:val="22"/>
        </w:rPr>
        <w:t xml:space="preserve"> under the All City name to all members of all pools to collect data to show potential sponsors the marketing value of sponsorship.  Results would be shared with all pools.  Does the HFSC board approve of circulating such a survey to HFSC members?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6)</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West Side is hosting a goofy race swim “invitational” followed by a pig roast Sunday night July 12</w:t>
      </w:r>
      <w:r w:rsidRPr="00F76233">
        <w:rPr>
          <w:rFonts w:ascii="Calibri" w:hAnsi="Calibri"/>
          <w:color w:val="000000"/>
          <w:spacing w:val="0"/>
          <w:sz w:val="22"/>
          <w:szCs w:val="22"/>
          <w:vertAlign w:val="superscript"/>
        </w:rPr>
        <w:t>th</w:t>
      </w:r>
      <w:r w:rsidRPr="00F76233">
        <w:rPr>
          <w:rFonts w:ascii="Calibri" w:hAnsi="Calibri"/>
          <w:color w:val="000000"/>
          <w:spacing w:val="0"/>
          <w:sz w:val="22"/>
          <w:szCs w:val="22"/>
        </w:rPr>
        <w:t> (does not count as one of the three meets…); will take first five pools that commit; coaches may not know about it…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proofErr w:type="spellStart"/>
      <w:r w:rsidRPr="00F76233">
        <w:rPr>
          <w:rFonts w:ascii="Calibri" w:hAnsi="Calibri"/>
          <w:color w:val="000000"/>
          <w:spacing w:val="0"/>
          <w:sz w:val="22"/>
          <w:szCs w:val="22"/>
        </w:rPr>
        <w:t>Nakoma</w:t>
      </w:r>
      <w:proofErr w:type="spellEnd"/>
      <w:r w:rsidRPr="00F76233">
        <w:rPr>
          <w:rFonts w:ascii="Calibri" w:hAnsi="Calibri"/>
          <w:color w:val="000000"/>
          <w:spacing w:val="0"/>
          <w:sz w:val="22"/>
          <w:szCs w:val="22"/>
        </w:rPr>
        <w:t xml:space="preserve"> invite is all 50s</w:t>
      </w:r>
      <w:proofErr w:type="gramStart"/>
      <w:r w:rsidRPr="00F76233">
        <w:rPr>
          <w:rFonts w:ascii="Calibri" w:hAnsi="Calibri"/>
          <w:color w:val="000000"/>
          <w:spacing w:val="0"/>
          <w:sz w:val="22"/>
          <w:szCs w:val="22"/>
        </w:rPr>
        <w:t>…(</w:t>
      </w:r>
      <w:proofErr w:type="gramEnd"/>
      <w:r w:rsidRPr="00F76233">
        <w:rPr>
          <w:rFonts w:ascii="Calibri" w:hAnsi="Calibri"/>
          <w:color w:val="000000"/>
          <w:spacing w:val="0"/>
          <w:sz w:val="22"/>
          <w:szCs w:val="22"/>
        </w:rPr>
        <w:t>?)</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7)</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Next Meeting: Wed 9/9/2015 at 7:00 PM at </w:t>
      </w:r>
      <w:proofErr w:type="spellStart"/>
      <w:r w:rsidRPr="00F76233">
        <w:rPr>
          <w:rFonts w:ascii="Calibri" w:hAnsi="Calibri"/>
          <w:color w:val="000000"/>
          <w:spacing w:val="0"/>
          <w:sz w:val="22"/>
          <w:szCs w:val="22"/>
        </w:rPr>
        <w:t>Nakoma</w:t>
      </w:r>
      <w:proofErr w:type="spellEnd"/>
      <w:r w:rsidRPr="00F76233">
        <w:rPr>
          <w:rFonts w:ascii="Calibri" w:hAnsi="Calibri"/>
          <w:color w:val="000000"/>
          <w:spacing w:val="0"/>
          <w:sz w:val="22"/>
          <w:szCs w:val="22"/>
        </w:rPr>
        <w:t xml:space="preserve"> CC</w:t>
      </w:r>
    </w:p>
    <w:p w:rsidR="00F76233" w:rsidRPr="00F76233" w:rsidRDefault="00F76233" w:rsidP="00F76233">
      <w:pPr>
        <w:shd w:val="clear" w:color="auto" w:fill="FFFFFF"/>
        <w:rPr>
          <w:rFonts w:ascii="OpenSansRegular" w:hAnsi="OpenSansRegular"/>
          <w:color w:val="000000"/>
          <w:spacing w:val="0"/>
          <w:sz w:val="20"/>
          <w:szCs w:val="20"/>
        </w:rPr>
      </w:pPr>
      <w:r w:rsidRPr="00F76233">
        <w:rPr>
          <w:rFonts w:ascii="OpenSansRegular" w:hAnsi="OpenSansRegular"/>
          <w:color w:val="000000"/>
          <w:spacing w:val="0"/>
          <w:sz w:val="20"/>
          <w:szCs w:val="20"/>
        </w:rPr>
        <w:t> </w:t>
      </w:r>
    </w:p>
    <w:p w:rsidR="00F76233" w:rsidRDefault="00F76233" w:rsidP="002018B6"/>
    <w:sectPr w:rsidR="00F76233" w:rsidSect="001C2231">
      <w:type w:val="continuous"/>
      <w:pgSz w:w="12240" w:h="15840" w:code="1"/>
      <w:pgMar w:top="54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B5"/>
    <w:multiLevelType w:val="hybridMultilevel"/>
    <w:tmpl w:val="C924136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113E"/>
    <w:multiLevelType w:val="hybridMultilevel"/>
    <w:tmpl w:val="32A4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81785"/>
    <w:multiLevelType w:val="hybridMultilevel"/>
    <w:tmpl w:val="0F1AD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DD84948"/>
    <w:multiLevelType w:val="hybridMultilevel"/>
    <w:tmpl w:val="A6101C5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60A8C"/>
    <w:multiLevelType w:val="hybridMultilevel"/>
    <w:tmpl w:val="A862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E2D3A"/>
    <w:multiLevelType w:val="hybridMultilevel"/>
    <w:tmpl w:val="7CD4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56033"/>
    <w:multiLevelType w:val="hybridMultilevel"/>
    <w:tmpl w:val="7C400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663F7"/>
    <w:multiLevelType w:val="hybridMultilevel"/>
    <w:tmpl w:val="56C8B100"/>
    <w:lvl w:ilvl="0" w:tplc="3C480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326B4"/>
    <w:multiLevelType w:val="hybridMultilevel"/>
    <w:tmpl w:val="C62E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1443A"/>
    <w:multiLevelType w:val="hybridMultilevel"/>
    <w:tmpl w:val="5A0C0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757085"/>
    <w:multiLevelType w:val="hybridMultilevel"/>
    <w:tmpl w:val="BE5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96E00"/>
    <w:multiLevelType w:val="hybridMultilevel"/>
    <w:tmpl w:val="17F6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782D4E"/>
    <w:multiLevelType w:val="hybridMultilevel"/>
    <w:tmpl w:val="91C8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300503"/>
    <w:multiLevelType w:val="multilevel"/>
    <w:tmpl w:val="C57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C0843"/>
    <w:multiLevelType w:val="hybridMultilevel"/>
    <w:tmpl w:val="9C8C3200"/>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741A1D"/>
    <w:multiLevelType w:val="hybridMultilevel"/>
    <w:tmpl w:val="E50C8C5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E1CDE"/>
    <w:multiLevelType w:val="hybridMultilevel"/>
    <w:tmpl w:val="4866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DF6662"/>
    <w:multiLevelType w:val="hybridMultilevel"/>
    <w:tmpl w:val="331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75A19"/>
    <w:multiLevelType w:val="hybridMultilevel"/>
    <w:tmpl w:val="6AE8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B009FA"/>
    <w:multiLevelType w:val="hybridMultilevel"/>
    <w:tmpl w:val="B4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C614A"/>
    <w:multiLevelType w:val="hybridMultilevel"/>
    <w:tmpl w:val="5862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E706E"/>
    <w:multiLevelType w:val="hybridMultilevel"/>
    <w:tmpl w:val="39F8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D0398"/>
    <w:multiLevelType w:val="hybridMultilevel"/>
    <w:tmpl w:val="FF808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51336E"/>
    <w:multiLevelType w:val="hybridMultilevel"/>
    <w:tmpl w:val="202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A10C7"/>
    <w:multiLevelType w:val="hybridMultilevel"/>
    <w:tmpl w:val="9282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7A6709"/>
    <w:multiLevelType w:val="hybridMultilevel"/>
    <w:tmpl w:val="A7B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72863"/>
    <w:multiLevelType w:val="hybridMultilevel"/>
    <w:tmpl w:val="1D5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953A4"/>
    <w:multiLevelType w:val="hybridMultilevel"/>
    <w:tmpl w:val="22F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F4AA4"/>
    <w:multiLevelType w:val="hybridMultilevel"/>
    <w:tmpl w:val="5C940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847687"/>
    <w:multiLevelType w:val="hybridMultilevel"/>
    <w:tmpl w:val="E1AAD4F0"/>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BF795F"/>
    <w:multiLevelType w:val="hybridMultilevel"/>
    <w:tmpl w:val="A094F0D0"/>
    <w:lvl w:ilvl="0" w:tplc="2E7C90D4">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F2851"/>
    <w:multiLevelType w:val="hybridMultilevel"/>
    <w:tmpl w:val="B17A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4A68E5"/>
    <w:multiLevelType w:val="hybridMultilevel"/>
    <w:tmpl w:val="BDB07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C7B96"/>
    <w:multiLevelType w:val="hybridMultilevel"/>
    <w:tmpl w:val="E8DE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F67D02"/>
    <w:multiLevelType w:val="hybridMultilevel"/>
    <w:tmpl w:val="390A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D841E9"/>
    <w:multiLevelType w:val="hybridMultilevel"/>
    <w:tmpl w:val="58A2D144"/>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E00611"/>
    <w:multiLevelType w:val="hybridMultilevel"/>
    <w:tmpl w:val="9A9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C5B3F"/>
    <w:multiLevelType w:val="hybridMultilevel"/>
    <w:tmpl w:val="DE64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FE4601"/>
    <w:multiLevelType w:val="hybridMultilevel"/>
    <w:tmpl w:val="AB14C0A0"/>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F92FC9"/>
    <w:multiLevelType w:val="hybridMultilevel"/>
    <w:tmpl w:val="992E2026"/>
    <w:lvl w:ilvl="0" w:tplc="886C35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6"/>
  </w:num>
  <w:num w:numId="3">
    <w:abstractNumId w:val="36"/>
  </w:num>
  <w:num w:numId="4">
    <w:abstractNumId w:val="21"/>
  </w:num>
  <w:num w:numId="5">
    <w:abstractNumId w:val="37"/>
  </w:num>
  <w:num w:numId="6">
    <w:abstractNumId w:val="27"/>
  </w:num>
  <w:num w:numId="7">
    <w:abstractNumId w:val="2"/>
  </w:num>
  <w:num w:numId="8">
    <w:abstractNumId w:val="23"/>
  </w:num>
  <w:num w:numId="9">
    <w:abstractNumId w:val="5"/>
  </w:num>
  <w:num w:numId="10">
    <w:abstractNumId w:val="25"/>
  </w:num>
  <w:num w:numId="11">
    <w:abstractNumId w:val="6"/>
  </w:num>
  <w:num w:numId="12">
    <w:abstractNumId w:val="34"/>
  </w:num>
  <w:num w:numId="13">
    <w:abstractNumId w:val="14"/>
  </w:num>
  <w:num w:numId="14">
    <w:abstractNumId w:val="30"/>
  </w:num>
  <w:num w:numId="15">
    <w:abstractNumId w:val="28"/>
  </w:num>
  <w:num w:numId="16">
    <w:abstractNumId w:val="8"/>
  </w:num>
  <w:num w:numId="17">
    <w:abstractNumId w:val="31"/>
  </w:num>
  <w:num w:numId="18">
    <w:abstractNumId w:val="4"/>
  </w:num>
  <w:num w:numId="19">
    <w:abstractNumId w:val="17"/>
  </w:num>
  <w:num w:numId="20">
    <w:abstractNumId w:val="39"/>
  </w:num>
  <w:num w:numId="21">
    <w:abstractNumId w:val="32"/>
  </w:num>
  <w:num w:numId="22">
    <w:abstractNumId w:val="7"/>
  </w:num>
  <w:num w:numId="23">
    <w:abstractNumId w:val="38"/>
  </w:num>
  <w:num w:numId="24">
    <w:abstractNumId w:val="35"/>
  </w:num>
  <w:num w:numId="25">
    <w:abstractNumId w:val="0"/>
  </w:num>
  <w:num w:numId="26">
    <w:abstractNumId w:val="29"/>
  </w:num>
  <w:num w:numId="27">
    <w:abstractNumId w:val="3"/>
  </w:num>
  <w:num w:numId="28">
    <w:abstractNumId w:val="15"/>
  </w:num>
  <w:num w:numId="29">
    <w:abstractNumId w:val="16"/>
  </w:num>
  <w:num w:numId="30">
    <w:abstractNumId w:val="33"/>
  </w:num>
  <w:num w:numId="31">
    <w:abstractNumId w:val="22"/>
  </w:num>
  <w:num w:numId="32">
    <w:abstractNumId w:val="11"/>
  </w:num>
  <w:num w:numId="33">
    <w:abstractNumId w:val="10"/>
  </w:num>
  <w:num w:numId="34">
    <w:abstractNumId w:val="9"/>
  </w:num>
  <w:num w:numId="35">
    <w:abstractNumId w:val="12"/>
  </w:num>
  <w:num w:numId="36">
    <w:abstractNumId w:val="18"/>
  </w:num>
  <w:num w:numId="37">
    <w:abstractNumId w:val="24"/>
  </w:num>
  <w:num w:numId="38">
    <w:abstractNumId w:val="20"/>
  </w:num>
  <w:num w:numId="39">
    <w:abstractNumId w:val="1"/>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E"/>
    <w:rsid w:val="000114FD"/>
    <w:rsid w:val="00011BFE"/>
    <w:rsid w:val="0002018C"/>
    <w:rsid w:val="00022F51"/>
    <w:rsid w:val="00025959"/>
    <w:rsid w:val="0002666F"/>
    <w:rsid w:val="00034243"/>
    <w:rsid w:val="00050EFC"/>
    <w:rsid w:val="00054CDE"/>
    <w:rsid w:val="00070003"/>
    <w:rsid w:val="00070024"/>
    <w:rsid w:val="00090DC7"/>
    <w:rsid w:val="00094BF2"/>
    <w:rsid w:val="000957EE"/>
    <w:rsid w:val="00097C25"/>
    <w:rsid w:val="00097D39"/>
    <w:rsid w:val="000A5F17"/>
    <w:rsid w:val="000B14AB"/>
    <w:rsid w:val="000B14D6"/>
    <w:rsid w:val="000C009D"/>
    <w:rsid w:val="000C08B6"/>
    <w:rsid w:val="000C533F"/>
    <w:rsid w:val="000D5CCF"/>
    <w:rsid w:val="000E04F7"/>
    <w:rsid w:val="000E1744"/>
    <w:rsid w:val="000E6448"/>
    <w:rsid w:val="000F2457"/>
    <w:rsid w:val="000F4300"/>
    <w:rsid w:val="000F568D"/>
    <w:rsid w:val="001020AB"/>
    <w:rsid w:val="00102DF7"/>
    <w:rsid w:val="0010302F"/>
    <w:rsid w:val="00105D94"/>
    <w:rsid w:val="00106E54"/>
    <w:rsid w:val="00111215"/>
    <w:rsid w:val="00112BF1"/>
    <w:rsid w:val="0011605D"/>
    <w:rsid w:val="001428C2"/>
    <w:rsid w:val="00146299"/>
    <w:rsid w:val="00150C0B"/>
    <w:rsid w:val="00157E5A"/>
    <w:rsid w:val="00163B84"/>
    <w:rsid w:val="0016546B"/>
    <w:rsid w:val="0016577C"/>
    <w:rsid w:val="00166154"/>
    <w:rsid w:val="00166404"/>
    <w:rsid w:val="00167E62"/>
    <w:rsid w:val="00172ECC"/>
    <w:rsid w:val="001924A7"/>
    <w:rsid w:val="001931B4"/>
    <w:rsid w:val="001A110D"/>
    <w:rsid w:val="001C2231"/>
    <w:rsid w:val="001C348D"/>
    <w:rsid w:val="001D09D4"/>
    <w:rsid w:val="001D1559"/>
    <w:rsid w:val="001D1685"/>
    <w:rsid w:val="001E7A74"/>
    <w:rsid w:val="001F161C"/>
    <w:rsid w:val="001F3D1D"/>
    <w:rsid w:val="001F674D"/>
    <w:rsid w:val="002018B6"/>
    <w:rsid w:val="0020305B"/>
    <w:rsid w:val="00213453"/>
    <w:rsid w:val="00223FE1"/>
    <w:rsid w:val="00243C81"/>
    <w:rsid w:val="00244042"/>
    <w:rsid w:val="00250F61"/>
    <w:rsid w:val="00251DF3"/>
    <w:rsid w:val="00253C5C"/>
    <w:rsid w:val="00257BA0"/>
    <w:rsid w:val="00260292"/>
    <w:rsid w:val="00264E87"/>
    <w:rsid w:val="00265879"/>
    <w:rsid w:val="00275EDF"/>
    <w:rsid w:val="00276FD0"/>
    <w:rsid w:val="00277A7B"/>
    <w:rsid w:val="00290544"/>
    <w:rsid w:val="00290946"/>
    <w:rsid w:val="00296695"/>
    <w:rsid w:val="002A05E4"/>
    <w:rsid w:val="002A0AD3"/>
    <w:rsid w:val="002A0F94"/>
    <w:rsid w:val="002A4139"/>
    <w:rsid w:val="002A63FB"/>
    <w:rsid w:val="002B44CF"/>
    <w:rsid w:val="002B5D40"/>
    <w:rsid w:val="002C0B45"/>
    <w:rsid w:val="002C1FC9"/>
    <w:rsid w:val="002D1EE8"/>
    <w:rsid w:val="002D2E35"/>
    <w:rsid w:val="002D7C8D"/>
    <w:rsid w:val="002E27EF"/>
    <w:rsid w:val="002E29BA"/>
    <w:rsid w:val="002E2F89"/>
    <w:rsid w:val="002E32BD"/>
    <w:rsid w:val="002E4D1D"/>
    <w:rsid w:val="002E5B63"/>
    <w:rsid w:val="002E6AEE"/>
    <w:rsid w:val="002E6CD8"/>
    <w:rsid w:val="002F3A6F"/>
    <w:rsid w:val="00302BB5"/>
    <w:rsid w:val="0030330F"/>
    <w:rsid w:val="0031444D"/>
    <w:rsid w:val="0031527F"/>
    <w:rsid w:val="003167A3"/>
    <w:rsid w:val="00326DA3"/>
    <w:rsid w:val="00330F56"/>
    <w:rsid w:val="00334172"/>
    <w:rsid w:val="00340147"/>
    <w:rsid w:val="00342A25"/>
    <w:rsid w:val="00343018"/>
    <w:rsid w:val="003438CD"/>
    <w:rsid w:val="00343B69"/>
    <w:rsid w:val="00346DC3"/>
    <w:rsid w:val="00347287"/>
    <w:rsid w:val="00353615"/>
    <w:rsid w:val="003536E8"/>
    <w:rsid w:val="00354062"/>
    <w:rsid w:val="00354D20"/>
    <w:rsid w:val="00355997"/>
    <w:rsid w:val="00366669"/>
    <w:rsid w:val="0037428E"/>
    <w:rsid w:val="00384538"/>
    <w:rsid w:val="003C3BFD"/>
    <w:rsid w:val="003E2357"/>
    <w:rsid w:val="003E2C12"/>
    <w:rsid w:val="003E4703"/>
    <w:rsid w:val="00401DAA"/>
    <w:rsid w:val="004106CE"/>
    <w:rsid w:val="00420E8D"/>
    <w:rsid w:val="00421028"/>
    <w:rsid w:val="004253D5"/>
    <w:rsid w:val="0045241C"/>
    <w:rsid w:val="00454158"/>
    <w:rsid w:val="00456FB6"/>
    <w:rsid w:val="00462661"/>
    <w:rsid w:val="00466EC6"/>
    <w:rsid w:val="00470AF9"/>
    <w:rsid w:val="00470F2B"/>
    <w:rsid w:val="0047304F"/>
    <w:rsid w:val="00476A70"/>
    <w:rsid w:val="00495748"/>
    <w:rsid w:val="004A7F68"/>
    <w:rsid w:val="004C33C2"/>
    <w:rsid w:val="004C48DA"/>
    <w:rsid w:val="004D0628"/>
    <w:rsid w:val="004D2961"/>
    <w:rsid w:val="004D2D4B"/>
    <w:rsid w:val="004E3984"/>
    <w:rsid w:val="004E4A8D"/>
    <w:rsid w:val="004E5F3E"/>
    <w:rsid w:val="004E689B"/>
    <w:rsid w:val="004F073B"/>
    <w:rsid w:val="004F20B1"/>
    <w:rsid w:val="004F5482"/>
    <w:rsid w:val="004F6CA4"/>
    <w:rsid w:val="004F6E11"/>
    <w:rsid w:val="004F6E2A"/>
    <w:rsid w:val="00500834"/>
    <w:rsid w:val="00502494"/>
    <w:rsid w:val="00503EC1"/>
    <w:rsid w:val="00504C93"/>
    <w:rsid w:val="00513DB3"/>
    <w:rsid w:val="00513F69"/>
    <w:rsid w:val="005213EB"/>
    <w:rsid w:val="0053102C"/>
    <w:rsid w:val="00534C11"/>
    <w:rsid w:val="00537AEB"/>
    <w:rsid w:val="005402EE"/>
    <w:rsid w:val="00541E80"/>
    <w:rsid w:val="00543771"/>
    <w:rsid w:val="00550BD6"/>
    <w:rsid w:val="005547A1"/>
    <w:rsid w:val="00564A3A"/>
    <w:rsid w:val="00573575"/>
    <w:rsid w:val="005754D4"/>
    <w:rsid w:val="005849EA"/>
    <w:rsid w:val="0058667F"/>
    <w:rsid w:val="00591ADD"/>
    <w:rsid w:val="00592074"/>
    <w:rsid w:val="005A1D0B"/>
    <w:rsid w:val="005A3746"/>
    <w:rsid w:val="005A4418"/>
    <w:rsid w:val="005A74C5"/>
    <w:rsid w:val="005B5526"/>
    <w:rsid w:val="005B62B8"/>
    <w:rsid w:val="005D5696"/>
    <w:rsid w:val="005E3FA3"/>
    <w:rsid w:val="005E421D"/>
    <w:rsid w:val="005F443A"/>
    <w:rsid w:val="005F4637"/>
    <w:rsid w:val="00603305"/>
    <w:rsid w:val="00603636"/>
    <w:rsid w:val="00604F4E"/>
    <w:rsid w:val="00605A4F"/>
    <w:rsid w:val="00607C27"/>
    <w:rsid w:val="00616C21"/>
    <w:rsid w:val="00622BA9"/>
    <w:rsid w:val="00645665"/>
    <w:rsid w:val="006560E2"/>
    <w:rsid w:val="00656BC1"/>
    <w:rsid w:val="00667240"/>
    <w:rsid w:val="006672A4"/>
    <w:rsid w:val="006672BC"/>
    <w:rsid w:val="00674C16"/>
    <w:rsid w:val="0067776D"/>
    <w:rsid w:val="00677783"/>
    <w:rsid w:val="0068012B"/>
    <w:rsid w:val="0068437C"/>
    <w:rsid w:val="006A1B7E"/>
    <w:rsid w:val="006A70BF"/>
    <w:rsid w:val="006A7B07"/>
    <w:rsid w:val="006B60C5"/>
    <w:rsid w:val="006C39E3"/>
    <w:rsid w:val="006C3D76"/>
    <w:rsid w:val="006D0CB0"/>
    <w:rsid w:val="006D1657"/>
    <w:rsid w:val="006D333C"/>
    <w:rsid w:val="006D46E1"/>
    <w:rsid w:val="006E283A"/>
    <w:rsid w:val="006E595A"/>
    <w:rsid w:val="006F096E"/>
    <w:rsid w:val="006F1189"/>
    <w:rsid w:val="006F23E6"/>
    <w:rsid w:val="00703436"/>
    <w:rsid w:val="00704190"/>
    <w:rsid w:val="007058ED"/>
    <w:rsid w:val="00706315"/>
    <w:rsid w:val="0071609C"/>
    <w:rsid w:val="00723762"/>
    <w:rsid w:val="00724E84"/>
    <w:rsid w:val="00731146"/>
    <w:rsid w:val="0073269C"/>
    <w:rsid w:val="00734281"/>
    <w:rsid w:val="007359CA"/>
    <w:rsid w:val="00735DED"/>
    <w:rsid w:val="007414E0"/>
    <w:rsid w:val="00742639"/>
    <w:rsid w:val="007456E0"/>
    <w:rsid w:val="00746A24"/>
    <w:rsid w:val="00750CBE"/>
    <w:rsid w:val="00752743"/>
    <w:rsid w:val="00782A77"/>
    <w:rsid w:val="00784A69"/>
    <w:rsid w:val="0078518A"/>
    <w:rsid w:val="00785E2A"/>
    <w:rsid w:val="00793FEE"/>
    <w:rsid w:val="007970E0"/>
    <w:rsid w:val="007976CC"/>
    <w:rsid w:val="007B0A9D"/>
    <w:rsid w:val="007B1603"/>
    <w:rsid w:val="007B1821"/>
    <w:rsid w:val="007B667F"/>
    <w:rsid w:val="007D060E"/>
    <w:rsid w:val="007D1955"/>
    <w:rsid w:val="007D5144"/>
    <w:rsid w:val="007E19E7"/>
    <w:rsid w:val="007E3014"/>
    <w:rsid w:val="007E3B9C"/>
    <w:rsid w:val="007E6FB7"/>
    <w:rsid w:val="007F00CB"/>
    <w:rsid w:val="007F036D"/>
    <w:rsid w:val="007F3526"/>
    <w:rsid w:val="00801A82"/>
    <w:rsid w:val="00806424"/>
    <w:rsid w:val="00807984"/>
    <w:rsid w:val="00811E3A"/>
    <w:rsid w:val="0081373A"/>
    <w:rsid w:val="00813F3E"/>
    <w:rsid w:val="0081465F"/>
    <w:rsid w:val="0082058A"/>
    <w:rsid w:val="00823ABC"/>
    <w:rsid w:val="00833268"/>
    <w:rsid w:val="00840BA4"/>
    <w:rsid w:val="00841FA9"/>
    <w:rsid w:val="0085052A"/>
    <w:rsid w:val="00856CA1"/>
    <w:rsid w:val="00856FAD"/>
    <w:rsid w:val="00865164"/>
    <w:rsid w:val="0087170A"/>
    <w:rsid w:val="00871E49"/>
    <w:rsid w:val="0087271E"/>
    <w:rsid w:val="008773B6"/>
    <w:rsid w:val="00886F17"/>
    <w:rsid w:val="0089043F"/>
    <w:rsid w:val="00891E33"/>
    <w:rsid w:val="00895E3B"/>
    <w:rsid w:val="008A70C2"/>
    <w:rsid w:val="008B3D04"/>
    <w:rsid w:val="008B7DCD"/>
    <w:rsid w:val="008C0271"/>
    <w:rsid w:val="008C5AD0"/>
    <w:rsid w:val="008D02CB"/>
    <w:rsid w:val="008D158B"/>
    <w:rsid w:val="008D6656"/>
    <w:rsid w:val="008E1CA9"/>
    <w:rsid w:val="008E3334"/>
    <w:rsid w:val="008E443B"/>
    <w:rsid w:val="008E4693"/>
    <w:rsid w:val="008E5167"/>
    <w:rsid w:val="008E6E2B"/>
    <w:rsid w:val="008E7BEA"/>
    <w:rsid w:val="008F2879"/>
    <w:rsid w:val="008F5BC5"/>
    <w:rsid w:val="008F5FBF"/>
    <w:rsid w:val="008F626B"/>
    <w:rsid w:val="008F6534"/>
    <w:rsid w:val="008F6873"/>
    <w:rsid w:val="008F742F"/>
    <w:rsid w:val="00900229"/>
    <w:rsid w:val="00906B02"/>
    <w:rsid w:val="009142C7"/>
    <w:rsid w:val="009147E0"/>
    <w:rsid w:val="0091494D"/>
    <w:rsid w:val="00917EDB"/>
    <w:rsid w:val="00921F53"/>
    <w:rsid w:val="0092326F"/>
    <w:rsid w:val="00930527"/>
    <w:rsid w:val="00930CB9"/>
    <w:rsid w:val="009352D9"/>
    <w:rsid w:val="00937CA2"/>
    <w:rsid w:val="009451AF"/>
    <w:rsid w:val="0095321A"/>
    <w:rsid w:val="00966422"/>
    <w:rsid w:val="009673E0"/>
    <w:rsid w:val="00973123"/>
    <w:rsid w:val="0097600E"/>
    <w:rsid w:val="00982040"/>
    <w:rsid w:val="00982DBB"/>
    <w:rsid w:val="00982E86"/>
    <w:rsid w:val="0098481B"/>
    <w:rsid w:val="009906C5"/>
    <w:rsid w:val="0099414A"/>
    <w:rsid w:val="00996F46"/>
    <w:rsid w:val="009A4D09"/>
    <w:rsid w:val="009A5E48"/>
    <w:rsid w:val="009A68F8"/>
    <w:rsid w:val="009B0B52"/>
    <w:rsid w:val="009B1CAB"/>
    <w:rsid w:val="009B2E54"/>
    <w:rsid w:val="009C0E2D"/>
    <w:rsid w:val="009C38DA"/>
    <w:rsid w:val="009C5218"/>
    <w:rsid w:val="009C71B2"/>
    <w:rsid w:val="009C7BF1"/>
    <w:rsid w:val="009E30AA"/>
    <w:rsid w:val="009E7A13"/>
    <w:rsid w:val="009F1E3C"/>
    <w:rsid w:val="009F7617"/>
    <w:rsid w:val="009F7E96"/>
    <w:rsid w:val="00A00129"/>
    <w:rsid w:val="00A03B34"/>
    <w:rsid w:val="00A03F44"/>
    <w:rsid w:val="00A04A5E"/>
    <w:rsid w:val="00A10691"/>
    <w:rsid w:val="00A123D5"/>
    <w:rsid w:val="00A26336"/>
    <w:rsid w:val="00A32888"/>
    <w:rsid w:val="00A36456"/>
    <w:rsid w:val="00A41596"/>
    <w:rsid w:val="00A4557E"/>
    <w:rsid w:val="00A45634"/>
    <w:rsid w:val="00A47F4A"/>
    <w:rsid w:val="00A51ADF"/>
    <w:rsid w:val="00A51CF0"/>
    <w:rsid w:val="00A56AB1"/>
    <w:rsid w:val="00A635B8"/>
    <w:rsid w:val="00A645A8"/>
    <w:rsid w:val="00A64651"/>
    <w:rsid w:val="00A660C5"/>
    <w:rsid w:val="00A6718F"/>
    <w:rsid w:val="00A82839"/>
    <w:rsid w:val="00A83355"/>
    <w:rsid w:val="00A845E6"/>
    <w:rsid w:val="00A85BC2"/>
    <w:rsid w:val="00A85F42"/>
    <w:rsid w:val="00A91F72"/>
    <w:rsid w:val="00A948CD"/>
    <w:rsid w:val="00AA5E3B"/>
    <w:rsid w:val="00AB0534"/>
    <w:rsid w:val="00AB42A1"/>
    <w:rsid w:val="00AC396C"/>
    <w:rsid w:val="00AC70C6"/>
    <w:rsid w:val="00AD191B"/>
    <w:rsid w:val="00AD3D1C"/>
    <w:rsid w:val="00AE6F01"/>
    <w:rsid w:val="00AF388B"/>
    <w:rsid w:val="00AF46CC"/>
    <w:rsid w:val="00AF4A50"/>
    <w:rsid w:val="00AF7FE7"/>
    <w:rsid w:val="00B077C3"/>
    <w:rsid w:val="00B22AB4"/>
    <w:rsid w:val="00B318EE"/>
    <w:rsid w:val="00B36346"/>
    <w:rsid w:val="00B37583"/>
    <w:rsid w:val="00B50757"/>
    <w:rsid w:val="00B537E0"/>
    <w:rsid w:val="00B55DE7"/>
    <w:rsid w:val="00B60621"/>
    <w:rsid w:val="00B63E74"/>
    <w:rsid w:val="00B66A91"/>
    <w:rsid w:val="00B70E5F"/>
    <w:rsid w:val="00B74830"/>
    <w:rsid w:val="00B75407"/>
    <w:rsid w:val="00B9086D"/>
    <w:rsid w:val="00B94810"/>
    <w:rsid w:val="00BA5692"/>
    <w:rsid w:val="00BB666E"/>
    <w:rsid w:val="00BC157F"/>
    <w:rsid w:val="00BC475B"/>
    <w:rsid w:val="00BC4CF4"/>
    <w:rsid w:val="00BD46D4"/>
    <w:rsid w:val="00BE1FB5"/>
    <w:rsid w:val="00BE2887"/>
    <w:rsid w:val="00BE375E"/>
    <w:rsid w:val="00BE5B82"/>
    <w:rsid w:val="00BE6C55"/>
    <w:rsid w:val="00BE7384"/>
    <w:rsid w:val="00BF46BF"/>
    <w:rsid w:val="00BF55F4"/>
    <w:rsid w:val="00C02B6F"/>
    <w:rsid w:val="00C044B2"/>
    <w:rsid w:val="00C05050"/>
    <w:rsid w:val="00C05C60"/>
    <w:rsid w:val="00C10483"/>
    <w:rsid w:val="00C10FC3"/>
    <w:rsid w:val="00C116C2"/>
    <w:rsid w:val="00C152CF"/>
    <w:rsid w:val="00C21B64"/>
    <w:rsid w:val="00C227E3"/>
    <w:rsid w:val="00C252D2"/>
    <w:rsid w:val="00C30880"/>
    <w:rsid w:val="00C31E36"/>
    <w:rsid w:val="00C32E58"/>
    <w:rsid w:val="00C4198E"/>
    <w:rsid w:val="00C512C3"/>
    <w:rsid w:val="00C5393B"/>
    <w:rsid w:val="00C64941"/>
    <w:rsid w:val="00C66491"/>
    <w:rsid w:val="00C70658"/>
    <w:rsid w:val="00C75A57"/>
    <w:rsid w:val="00C75CEE"/>
    <w:rsid w:val="00C87B6A"/>
    <w:rsid w:val="00C904E5"/>
    <w:rsid w:val="00C93743"/>
    <w:rsid w:val="00C93A44"/>
    <w:rsid w:val="00CA587C"/>
    <w:rsid w:val="00CA72B5"/>
    <w:rsid w:val="00CC0315"/>
    <w:rsid w:val="00CC11DD"/>
    <w:rsid w:val="00CC5915"/>
    <w:rsid w:val="00CC623F"/>
    <w:rsid w:val="00CD1D93"/>
    <w:rsid w:val="00CD2EE9"/>
    <w:rsid w:val="00CD44FA"/>
    <w:rsid w:val="00CD57BB"/>
    <w:rsid w:val="00CD6BCF"/>
    <w:rsid w:val="00CD6ECF"/>
    <w:rsid w:val="00CF0D44"/>
    <w:rsid w:val="00CF2D12"/>
    <w:rsid w:val="00CF4EF6"/>
    <w:rsid w:val="00D005D9"/>
    <w:rsid w:val="00D022AB"/>
    <w:rsid w:val="00D07E02"/>
    <w:rsid w:val="00D12B01"/>
    <w:rsid w:val="00D134B9"/>
    <w:rsid w:val="00D16518"/>
    <w:rsid w:val="00D22E8E"/>
    <w:rsid w:val="00D25D35"/>
    <w:rsid w:val="00D364FC"/>
    <w:rsid w:val="00D45518"/>
    <w:rsid w:val="00D50DE0"/>
    <w:rsid w:val="00D605BA"/>
    <w:rsid w:val="00D65F5A"/>
    <w:rsid w:val="00D723E6"/>
    <w:rsid w:val="00D72AF4"/>
    <w:rsid w:val="00D82B2C"/>
    <w:rsid w:val="00D85890"/>
    <w:rsid w:val="00D86701"/>
    <w:rsid w:val="00D94423"/>
    <w:rsid w:val="00D9578E"/>
    <w:rsid w:val="00DA10DA"/>
    <w:rsid w:val="00DA3E82"/>
    <w:rsid w:val="00DA5CBE"/>
    <w:rsid w:val="00DB1C8F"/>
    <w:rsid w:val="00DB43F7"/>
    <w:rsid w:val="00DC294C"/>
    <w:rsid w:val="00DC71C9"/>
    <w:rsid w:val="00DD4895"/>
    <w:rsid w:val="00DD581D"/>
    <w:rsid w:val="00DD5CFA"/>
    <w:rsid w:val="00DF1747"/>
    <w:rsid w:val="00DF3934"/>
    <w:rsid w:val="00DF4405"/>
    <w:rsid w:val="00E01978"/>
    <w:rsid w:val="00E033FE"/>
    <w:rsid w:val="00E20927"/>
    <w:rsid w:val="00E266A8"/>
    <w:rsid w:val="00E26D9F"/>
    <w:rsid w:val="00E30C93"/>
    <w:rsid w:val="00E317E0"/>
    <w:rsid w:val="00E346D6"/>
    <w:rsid w:val="00E34B81"/>
    <w:rsid w:val="00E37DB2"/>
    <w:rsid w:val="00E37F0B"/>
    <w:rsid w:val="00E406B2"/>
    <w:rsid w:val="00E413B7"/>
    <w:rsid w:val="00E44414"/>
    <w:rsid w:val="00E46AC7"/>
    <w:rsid w:val="00E53BCA"/>
    <w:rsid w:val="00E54928"/>
    <w:rsid w:val="00E55D2B"/>
    <w:rsid w:val="00E61EAA"/>
    <w:rsid w:val="00E629FA"/>
    <w:rsid w:val="00E6797F"/>
    <w:rsid w:val="00E758AC"/>
    <w:rsid w:val="00E831FE"/>
    <w:rsid w:val="00E86A6B"/>
    <w:rsid w:val="00E964C7"/>
    <w:rsid w:val="00E96D15"/>
    <w:rsid w:val="00E97584"/>
    <w:rsid w:val="00EA2457"/>
    <w:rsid w:val="00EB1DB0"/>
    <w:rsid w:val="00EB3A52"/>
    <w:rsid w:val="00EB5074"/>
    <w:rsid w:val="00EB5119"/>
    <w:rsid w:val="00EB58F6"/>
    <w:rsid w:val="00EB6A88"/>
    <w:rsid w:val="00EB6E70"/>
    <w:rsid w:val="00EC1514"/>
    <w:rsid w:val="00EC27DA"/>
    <w:rsid w:val="00EC5094"/>
    <w:rsid w:val="00EC6CB9"/>
    <w:rsid w:val="00ED0C2A"/>
    <w:rsid w:val="00ED0F7D"/>
    <w:rsid w:val="00ED153C"/>
    <w:rsid w:val="00ED2D31"/>
    <w:rsid w:val="00ED699F"/>
    <w:rsid w:val="00ED77A5"/>
    <w:rsid w:val="00EE273F"/>
    <w:rsid w:val="00EE62EF"/>
    <w:rsid w:val="00EE62F9"/>
    <w:rsid w:val="00EE770C"/>
    <w:rsid w:val="00EF706B"/>
    <w:rsid w:val="00EF7247"/>
    <w:rsid w:val="00EF7D8C"/>
    <w:rsid w:val="00F025AE"/>
    <w:rsid w:val="00F0372C"/>
    <w:rsid w:val="00F120C6"/>
    <w:rsid w:val="00F13F2B"/>
    <w:rsid w:val="00F17687"/>
    <w:rsid w:val="00F21920"/>
    <w:rsid w:val="00F2338D"/>
    <w:rsid w:val="00F2578B"/>
    <w:rsid w:val="00F268C3"/>
    <w:rsid w:val="00F304DF"/>
    <w:rsid w:val="00F42172"/>
    <w:rsid w:val="00F45883"/>
    <w:rsid w:val="00F46FC8"/>
    <w:rsid w:val="00F478B3"/>
    <w:rsid w:val="00F47BC5"/>
    <w:rsid w:val="00F52D12"/>
    <w:rsid w:val="00F71D2B"/>
    <w:rsid w:val="00F73025"/>
    <w:rsid w:val="00F76233"/>
    <w:rsid w:val="00F77964"/>
    <w:rsid w:val="00F7796B"/>
    <w:rsid w:val="00F86B23"/>
    <w:rsid w:val="00F86BF5"/>
    <w:rsid w:val="00F924F6"/>
    <w:rsid w:val="00F9365C"/>
    <w:rsid w:val="00FA1A26"/>
    <w:rsid w:val="00FA1B5D"/>
    <w:rsid w:val="00FA55EA"/>
    <w:rsid w:val="00FA55F7"/>
    <w:rsid w:val="00FA731F"/>
    <w:rsid w:val="00FB0375"/>
    <w:rsid w:val="00FB1251"/>
    <w:rsid w:val="00FC273B"/>
    <w:rsid w:val="00FC2919"/>
    <w:rsid w:val="00FD0FF1"/>
    <w:rsid w:val="00FD4919"/>
    <w:rsid w:val="00FE4A7A"/>
    <w:rsid w:val="00FE7BCB"/>
    <w:rsid w:val="00FF2F7B"/>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037">
      <w:bodyDiv w:val="1"/>
      <w:marLeft w:val="0"/>
      <w:marRight w:val="0"/>
      <w:marTop w:val="0"/>
      <w:marBottom w:val="0"/>
      <w:divBdr>
        <w:top w:val="none" w:sz="0" w:space="0" w:color="auto"/>
        <w:left w:val="none" w:sz="0" w:space="0" w:color="auto"/>
        <w:bottom w:val="none" w:sz="0" w:space="0" w:color="auto"/>
        <w:right w:val="none" w:sz="0" w:space="0" w:color="auto"/>
      </w:divBdr>
    </w:div>
    <w:div w:id="258216539">
      <w:bodyDiv w:val="1"/>
      <w:marLeft w:val="0"/>
      <w:marRight w:val="0"/>
      <w:marTop w:val="0"/>
      <w:marBottom w:val="0"/>
      <w:divBdr>
        <w:top w:val="none" w:sz="0" w:space="0" w:color="auto"/>
        <w:left w:val="none" w:sz="0" w:space="0" w:color="auto"/>
        <w:bottom w:val="none" w:sz="0" w:space="0" w:color="auto"/>
        <w:right w:val="none" w:sz="0" w:space="0" w:color="auto"/>
      </w:divBdr>
      <w:divsChild>
        <w:div w:id="465509462">
          <w:marLeft w:val="0"/>
          <w:marRight w:val="0"/>
          <w:marTop w:val="0"/>
          <w:marBottom w:val="0"/>
          <w:divBdr>
            <w:top w:val="none" w:sz="0" w:space="0" w:color="auto"/>
            <w:left w:val="none" w:sz="0" w:space="0" w:color="auto"/>
            <w:bottom w:val="none" w:sz="0" w:space="0" w:color="auto"/>
            <w:right w:val="none" w:sz="0" w:space="0" w:color="auto"/>
          </w:divBdr>
        </w:div>
        <w:div w:id="1171412308">
          <w:marLeft w:val="0"/>
          <w:marRight w:val="0"/>
          <w:marTop w:val="0"/>
          <w:marBottom w:val="0"/>
          <w:divBdr>
            <w:top w:val="none" w:sz="0" w:space="0" w:color="auto"/>
            <w:left w:val="none" w:sz="0" w:space="0" w:color="auto"/>
            <w:bottom w:val="none" w:sz="0" w:space="0" w:color="auto"/>
            <w:right w:val="none" w:sz="0" w:space="0" w:color="auto"/>
          </w:divBdr>
        </w:div>
      </w:divsChild>
    </w:div>
    <w:div w:id="318967816">
      <w:bodyDiv w:val="1"/>
      <w:marLeft w:val="0"/>
      <w:marRight w:val="0"/>
      <w:marTop w:val="0"/>
      <w:marBottom w:val="0"/>
      <w:divBdr>
        <w:top w:val="none" w:sz="0" w:space="0" w:color="auto"/>
        <w:left w:val="none" w:sz="0" w:space="0" w:color="auto"/>
        <w:bottom w:val="none" w:sz="0" w:space="0" w:color="auto"/>
        <w:right w:val="none" w:sz="0" w:space="0" w:color="auto"/>
      </w:divBdr>
    </w:div>
    <w:div w:id="337662820">
      <w:bodyDiv w:val="1"/>
      <w:marLeft w:val="0"/>
      <w:marRight w:val="0"/>
      <w:marTop w:val="0"/>
      <w:marBottom w:val="0"/>
      <w:divBdr>
        <w:top w:val="none" w:sz="0" w:space="0" w:color="auto"/>
        <w:left w:val="none" w:sz="0" w:space="0" w:color="auto"/>
        <w:bottom w:val="none" w:sz="0" w:space="0" w:color="auto"/>
        <w:right w:val="none" w:sz="0" w:space="0" w:color="auto"/>
      </w:divBdr>
    </w:div>
    <w:div w:id="395710428">
      <w:bodyDiv w:val="1"/>
      <w:marLeft w:val="0"/>
      <w:marRight w:val="0"/>
      <w:marTop w:val="0"/>
      <w:marBottom w:val="0"/>
      <w:divBdr>
        <w:top w:val="none" w:sz="0" w:space="0" w:color="auto"/>
        <w:left w:val="none" w:sz="0" w:space="0" w:color="auto"/>
        <w:bottom w:val="none" w:sz="0" w:space="0" w:color="auto"/>
        <w:right w:val="none" w:sz="0" w:space="0" w:color="auto"/>
      </w:divBdr>
    </w:div>
    <w:div w:id="518012489">
      <w:bodyDiv w:val="1"/>
      <w:marLeft w:val="0"/>
      <w:marRight w:val="0"/>
      <w:marTop w:val="0"/>
      <w:marBottom w:val="0"/>
      <w:divBdr>
        <w:top w:val="none" w:sz="0" w:space="0" w:color="auto"/>
        <w:left w:val="none" w:sz="0" w:space="0" w:color="auto"/>
        <w:bottom w:val="none" w:sz="0" w:space="0" w:color="auto"/>
        <w:right w:val="none" w:sz="0" w:space="0" w:color="auto"/>
      </w:divBdr>
    </w:div>
    <w:div w:id="609246346">
      <w:bodyDiv w:val="1"/>
      <w:marLeft w:val="0"/>
      <w:marRight w:val="0"/>
      <w:marTop w:val="0"/>
      <w:marBottom w:val="0"/>
      <w:divBdr>
        <w:top w:val="none" w:sz="0" w:space="0" w:color="auto"/>
        <w:left w:val="none" w:sz="0" w:space="0" w:color="auto"/>
        <w:bottom w:val="none" w:sz="0" w:space="0" w:color="auto"/>
        <w:right w:val="none" w:sz="0" w:space="0" w:color="auto"/>
      </w:divBdr>
    </w:div>
    <w:div w:id="660233802">
      <w:bodyDiv w:val="1"/>
      <w:marLeft w:val="0"/>
      <w:marRight w:val="0"/>
      <w:marTop w:val="0"/>
      <w:marBottom w:val="0"/>
      <w:divBdr>
        <w:top w:val="none" w:sz="0" w:space="0" w:color="auto"/>
        <w:left w:val="none" w:sz="0" w:space="0" w:color="auto"/>
        <w:bottom w:val="none" w:sz="0" w:space="0" w:color="auto"/>
        <w:right w:val="none" w:sz="0" w:space="0" w:color="auto"/>
      </w:divBdr>
    </w:div>
    <w:div w:id="887955624">
      <w:bodyDiv w:val="1"/>
      <w:marLeft w:val="0"/>
      <w:marRight w:val="0"/>
      <w:marTop w:val="0"/>
      <w:marBottom w:val="0"/>
      <w:divBdr>
        <w:top w:val="none" w:sz="0" w:space="0" w:color="auto"/>
        <w:left w:val="none" w:sz="0" w:space="0" w:color="auto"/>
        <w:bottom w:val="none" w:sz="0" w:space="0" w:color="auto"/>
        <w:right w:val="none" w:sz="0" w:space="0" w:color="auto"/>
      </w:divBdr>
    </w:div>
    <w:div w:id="975142214">
      <w:bodyDiv w:val="1"/>
      <w:marLeft w:val="0"/>
      <w:marRight w:val="0"/>
      <w:marTop w:val="0"/>
      <w:marBottom w:val="0"/>
      <w:divBdr>
        <w:top w:val="none" w:sz="0" w:space="0" w:color="auto"/>
        <w:left w:val="none" w:sz="0" w:space="0" w:color="auto"/>
        <w:bottom w:val="none" w:sz="0" w:space="0" w:color="auto"/>
        <w:right w:val="none" w:sz="0" w:space="0" w:color="auto"/>
      </w:divBdr>
    </w:div>
    <w:div w:id="1067531295">
      <w:bodyDiv w:val="1"/>
      <w:marLeft w:val="0"/>
      <w:marRight w:val="0"/>
      <w:marTop w:val="0"/>
      <w:marBottom w:val="0"/>
      <w:divBdr>
        <w:top w:val="none" w:sz="0" w:space="0" w:color="auto"/>
        <w:left w:val="none" w:sz="0" w:space="0" w:color="auto"/>
        <w:bottom w:val="none" w:sz="0" w:space="0" w:color="auto"/>
        <w:right w:val="none" w:sz="0" w:space="0" w:color="auto"/>
      </w:divBdr>
    </w:div>
    <w:div w:id="1083843043">
      <w:bodyDiv w:val="1"/>
      <w:marLeft w:val="0"/>
      <w:marRight w:val="0"/>
      <w:marTop w:val="0"/>
      <w:marBottom w:val="0"/>
      <w:divBdr>
        <w:top w:val="none" w:sz="0" w:space="0" w:color="auto"/>
        <w:left w:val="none" w:sz="0" w:space="0" w:color="auto"/>
        <w:bottom w:val="none" w:sz="0" w:space="0" w:color="auto"/>
        <w:right w:val="none" w:sz="0" w:space="0" w:color="auto"/>
      </w:divBdr>
    </w:div>
    <w:div w:id="1138373790">
      <w:bodyDiv w:val="1"/>
      <w:marLeft w:val="0"/>
      <w:marRight w:val="0"/>
      <w:marTop w:val="0"/>
      <w:marBottom w:val="0"/>
      <w:divBdr>
        <w:top w:val="none" w:sz="0" w:space="0" w:color="auto"/>
        <w:left w:val="none" w:sz="0" w:space="0" w:color="auto"/>
        <w:bottom w:val="none" w:sz="0" w:space="0" w:color="auto"/>
        <w:right w:val="none" w:sz="0" w:space="0" w:color="auto"/>
      </w:divBdr>
    </w:div>
    <w:div w:id="1221400914">
      <w:bodyDiv w:val="1"/>
      <w:marLeft w:val="0"/>
      <w:marRight w:val="0"/>
      <w:marTop w:val="0"/>
      <w:marBottom w:val="0"/>
      <w:divBdr>
        <w:top w:val="none" w:sz="0" w:space="0" w:color="auto"/>
        <w:left w:val="none" w:sz="0" w:space="0" w:color="auto"/>
        <w:bottom w:val="none" w:sz="0" w:space="0" w:color="auto"/>
        <w:right w:val="none" w:sz="0" w:space="0" w:color="auto"/>
      </w:divBdr>
    </w:div>
    <w:div w:id="1273174110">
      <w:bodyDiv w:val="1"/>
      <w:marLeft w:val="0"/>
      <w:marRight w:val="0"/>
      <w:marTop w:val="0"/>
      <w:marBottom w:val="0"/>
      <w:divBdr>
        <w:top w:val="none" w:sz="0" w:space="0" w:color="auto"/>
        <w:left w:val="none" w:sz="0" w:space="0" w:color="auto"/>
        <w:bottom w:val="none" w:sz="0" w:space="0" w:color="auto"/>
        <w:right w:val="none" w:sz="0" w:space="0" w:color="auto"/>
      </w:divBdr>
    </w:div>
    <w:div w:id="1298874365">
      <w:bodyDiv w:val="1"/>
      <w:marLeft w:val="0"/>
      <w:marRight w:val="0"/>
      <w:marTop w:val="0"/>
      <w:marBottom w:val="0"/>
      <w:divBdr>
        <w:top w:val="none" w:sz="0" w:space="0" w:color="auto"/>
        <w:left w:val="none" w:sz="0" w:space="0" w:color="auto"/>
        <w:bottom w:val="none" w:sz="0" w:space="0" w:color="auto"/>
        <w:right w:val="none" w:sz="0" w:space="0" w:color="auto"/>
      </w:divBdr>
    </w:div>
    <w:div w:id="1336764732">
      <w:bodyDiv w:val="1"/>
      <w:marLeft w:val="0"/>
      <w:marRight w:val="0"/>
      <w:marTop w:val="0"/>
      <w:marBottom w:val="0"/>
      <w:divBdr>
        <w:top w:val="none" w:sz="0" w:space="0" w:color="auto"/>
        <w:left w:val="none" w:sz="0" w:space="0" w:color="auto"/>
        <w:bottom w:val="none" w:sz="0" w:space="0" w:color="auto"/>
        <w:right w:val="none" w:sz="0" w:space="0" w:color="auto"/>
      </w:divBdr>
    </w:div>
    <w:div w:id="1378700460">
      <w:bodyDiv w:val="1"/>
      <w:marLeft w:val="0"/>
      <w:marRight w:val="0"/>
      <w:marTop w:val="0"/>
      <w:marBottom w:val="0"/>
      <w:divBdr>
        <w:top w:val="none" w:sz="0" w:space="0" w:color="auto"/>
        <w:left w:val="none" w:sz="0" w:space="0" w:color="auto"/>
        <w:bottom w:val="none" w:sz="0" w:space="0" w:color="auto"/>
        <w:right w:val="none" w:sz="0" w:space="0" w:color="auto"/>
      </w:divBdr>
    </w:div>
    <w:div w:id="1411777599">
      <w:bodyDiv w:val="1"/>
      <w:marLeft w:val="0"/>
      <w:marRight w:val="0"/>
      <w:marTop w:val="0"/>
      <w:marBottom w:val="0"/>
      <w:divBdr>
        <w:top w:val="none" w:sz="0" w:space="0" w:color="auto"/>
        <w:left w:val="none" w:sz="0" w:space="0" w:color="auto"/>
        <w:bottom w:val="none" w:sz="0" w:space="0" w:color="auto"/>
        <w:right w:val="none" w:sz="0" w:space="0" w:color="auto"/>
      </w:divBdr>
    </w:div>
    <w:div w:id="1537280666">
      <w:bodyDiv w:val="1"/>
      <w:marLeft w:val="0"/>
      <w:marRight w:val="0"/>
      <w:marTop w:val="0"/>
      <w:marBottom w:val="0"/>
      <w:divBdr>
        <w:top w:val="none" w:sz="0" w:space="0" w:color="auto"/>
        <w:left w:val="none" w:sz="0" w:space="0" w:color="auto"/>
        <w:bottom w:val="none" w:sz="0" w:space="0" w:color="auto"/>
        <w:right w:val="none" w:sz="0" w:space="0" w:color="auto"/>
      </w:divBdr>
    </w:div>
    <w:div w:id="1885217037">
      <w:bodyDiv w:val="1"/>
      <w:marLeft w:val="0"/>
      <w:marRight w:val="0"/>
      <w:marTop w:val="0"/>
      <w:marBottom w:val="0"/>
      <w:divBdr>
        <w:top w:val="none" w:sz="0" w:space="0" w:color="auto"/>
        <w:left w:val="none" w:sz="0" w:space="0" w:color="auto"/>
        <w:bottom w:val="none" w:sz="0" w:space="0" w:color="auto"/>
        <w:right w:val="none" w:sz="0" w:space="0" w:color="auto"/>
      </w:divBdr>
    </w:div>
    <w:div w:id="1934167800">
      <w:bodyDiv w:val="1"/>
      <w:marLeft w:val="0"/>
      <w:marRight w:val="0"/>
      <w:marTop w:val="0"/>
      <w:marBottom w:val="0"/>
      <w:divBdr>
        <w:top w:val="none" w:sz="0" w:space="0" w:color="auto"/>
        <w:left w:val="none" w:sz="0" w:space="0" w:color="auto"/>
        <w:bottom w:val="none" w:sz="0" w:space="0" w:color="auto"/>
        <w:right w:val="none" w:sz="0" w:space="0" w:color="auto"/>
      </w:divBdr>
    </w:div>
    <w:div w:id="2037071869">
      <w:bodyDiv w:val="1"/>
      <w:marLeft w:val="0"/>
      <w:marRight w:val="0"/>
      <w:marTop w:val="0"/>
      <w:marBottom w:val="0"/>
      <w:divBdr>
        <w:top w:val="none" w:sz="0" w:space="0" w:color="auto"/>
        <w:left w:val="none" w:sz="0" w:space="0" w:color="auto"/>
        <w:bottom w:val="none" w:sz="0" w:space="0" w:color="auto"/>
        <w:right w:val="none" w:sz="0" w:space="0" w:color="auto"/>
      </w:divBdr>
    </w:div>
    <w:div w:id="2120489005">
      <w:bodyDiv w:val="1"/>
      <w:marLeft w:val="0"/>
      <w:marRight w:val="0"/>
      <w:marTop w:val="0"/>
      <w:marBottom w:val="0"/>
      <w:divBdr>
        <w:top w:val="none" w:sz="0" w:space="0" w:color="auto"/>
        <w:left w:val="none" w:sz="0" w:space="0" w:color="auto"/>
        <w:bottom w:val="none" w:sz="0" w:space="0" w:color="auto"/>
        <w:right w:val="none" w:sz="0" w:space="0" w:color="auto"/>
      </w:divBdr>
    </w:div>
    <w:div w:id="21248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omain\Application%20Data\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50AC-A4D2-4FD6-836C-32B9309C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5</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VHE PTO Board Meeting</vt:lpstr>
    </vt:vector>
  </TitlesOfParts>
  <Company>Microsoft Corporation</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 PTO Board Meeting</dc:title>
  <dc:creator>ETC</dc:creator>
  <cp:lastModifiedBy>Owner</cp:lastModifiedBy>
  <cp:revision>5</cp:revision>
  <cp:lastPrinted>2012-01-26T01:13:00Z</cp:lastPrinted>
  <dcterms:created xsi:type="dcterms:W3CDTF">2015-09-03T14:47:00Z</dcterms:created>
  <dcterms:modified xsi:type="dcterms:W3CDTF">2015-11-20T16:31:00Z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AdHocReviewCycleID">
    <vt:i4>1019619560</vt:i4>
  </property>
  <property fmtid="{D5CDD505-2E9C-101B-9397-08002B2CF9AE}" pid="4" name="_NewReviewCycle">
    <vt:lpwstr/>
  </property>
  <property fmtid="{D5CDD505-2E9C-101B-9397-08002B2CF9AE}" pid="5" name="_EmailSubject">
    <vt:lpwstr>HFSC Nov minutes</vt:lpwstr>
  </property>
  <property fmtid="{D5CDD505-2E9C-101B-9397-08002B2CF9AE}" pid="6" name="_AuthorEmail">
    <vt:lpwstr>terry_heinrichs@ml.com</vt:lpwstr>
  </property>
  <property fmtid="{D5CDD505-2E9C-101B-9397-08002B2CF9AE}" pid="7" name="_AuthorEmailDisplayName">
    <vt:lpwstr>Heinrichs, Terry</vt:lpwstr>
  </property>
  <property fmtid="{D5CDD505-2E9C-101B-9397-08002B2CF9AE}" pid="8" name="_ReviewingToolsShownOnce">
    <vt:lpwstr/>
  </property>
</Properties>
</file>